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536e" w14:textId="9aa5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облыстық мәслихаттың 2008 жылғы 8 ақпандағы N 4-3 "Жамбыл облысы бойынша 2008 жылға арналған қоршаған ортаға эмиссиялар үшін төлемақы ставкалары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мәслихатының 2008 жылғы 06 маусымдағы N 6-9 шешімі. Жамбыл облыстық Әділет департаментінде 2008 жылғы 15 шілдеде 1708 нөмірімен тіркелді. Күші жойылды - Жамбыл облыстық мәслихатының 2009 жылғы 29 қазандағы № 16-19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Еркерту. Күші жойылды - Жамбыл облыстық мәслихатының 2009.10.29 № 16-19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5 тармағына,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12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462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бабына,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Экологиялық кодексі"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9 қаңтардағы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19 бабы 6)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Үкіметінің 2007 жылғы 28 желтоқсандағы N 1314 қаулысына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2008 жылғы 15 сәуірдегі N 344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бойынша 2008 жылға арналған қоршаған ортаға эмиссиялар үшін төлемақы ставкалары туралы" Жамбыл облыстық мәслихаттың 2008 жылғы 8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4-3 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1675 болып тіркелген, 2008 жылғы 15 наурыздағы N 42-43 (16.634-16.635) "Ақ жол" және 2008 жылғы 12 наурыздағы N 31 (16806) "Знамя труда" газеттерінде жарияланған) мынадай өзгерістер мен толықтыру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5 бағанының 7 реттік нөмірдегі "30567,3" деген цифрлар "2600" деген цифрлармен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ескертпеде: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тармақша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қоршаған ортаға эмиссия үшін төлемақының ставкаларына: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энергия өндіруші ұйымдар;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табиғи монополия субъектілері үшін коммуналдық қызметтерді көрсеткен кезде түзілетін эмиссия көлемі үшін мынадай коэффиценттер енгізіледі: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0,3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0,43 коэффициенті;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0,25 коэффициенті";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5) тармақшамен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ескертпенің 1), 2), 3) тармақшаларында көзделген жеңілдетілген коэффиценттерді қолдану қоршаған ортаға эмиссиялардың нормативтен тыс көлемі үшін төлемдерге қолданылмайды".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хатшысы                  Ә. ӘСІЛБЕКОВ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