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14aa" w14:textId="15e1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II сайланған Алматы қаласы мәслихатының 2001 жылғы 5 желтоқсандағы ХIII сессиясының "Төлемдердің ставкаларын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IV сайланған Алматы қаласы мәслихатының ХІV сессиясының 2008 жылғы 22 желтоқсандағы N 165 шешімі. Алматы қаласы Әділет департаментінде 2009 жылғы 26 қаңтарда N 807 тіркелді. Күші жойылды - Алматы қаласы мәслихатының 2011 жылғы 20 қазандағы N 476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Алматы қаласы мәслихатының 2011.10.20 N 476 (алғашқы ресми жарияланған күннен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"Салық және бюджетке төленетін басқа да міндетті төлемдер туралы (Салық кодексі)" Кодексінің </w:t>
      </w:r>
      <w:r>
        <w:rPr>
          <w:rFonts w:ascii="Times New Roman"/>
          <w:b w:val="false"/>
          <w:i w:val="false"/>
          <w:color w:val="000000"/>
          <w:sz w:val="28"/>
        </w:rPr>
        <w:t>422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IV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>ШЕШIМ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II-сайланған Алматы қаласы мәслихатының ХIII сессиясының "Төлемдердің ставкаларын бекіту туралы" 2001 жылғы 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N 2 қосымшасы (Алматы қаласы әділет департаментінде 2001 жылғы 19 желтоқсанда N 414 тіркеліп), 2001 жылғы 25 желтоқсанда – "Алматы Ақшамы" N 315, 2001 жылғы 8 желтоқсанда – "Вечерний Алматы" N 342 газеттерінде жарияланған; 2004 жылғы 26 наурыздағы – ІІІ сайланған Алматы қаласы мәслихатының V сессиясының N 39 шешімімен, "II-сайланған Алматы қаласы мәслихатының ХIII сессиясының "Төлемдердің ставкаларын бекіту туралы" 2001 жылғы 5 желтоқсандағы өзгертулер мен толықтырулар енгізу туралы шешіміне" (Алматы қаласы әділет департаментінде 2004 жылғы 1 сәуірде N 588 тіркеліп), 2004 жылғы 8 сәуірде – "Алматы Ақшамы" N 39, 2004 жылғы 6 сәуірде – "Вечерний Алматы" N 64 газеттерінде жарияланған; 2005 жылғы 18 қарашадағы ІІІ сайланған Алматы қаласы мәслихатының ХІХ сессияның N 194 шешімімен, "II-сайланған Алматы қаласы мәслихатының ХIII сессиясының "Төлемдердің ставкаларын бекіту туралы" 2001 жылғы 5 желтоқсандағы өзгертулер мен толықтырулар енгізу туралы шешіміне" (Алматы қаласы әділет департаментінде 2005 жылғы 9 желтоқсанда N 681 тіркеліп), 2005 жылғы 27 желтоқсанда – "Алматы Ақшамы" N 147, 2005 жылғы 22 желтоқсанда – "Вечерний Алматы" N 258-260 "Алматы Ақшамы" N 147, от 22 декабря 2005 года "Вечерний Алматы" N 258-260); 2006 жылғы 21 желтоқсандағы ІІІ сайланған Алматы қаласы мәслихатының ХХVII cессиясының N 317 шешімімен, "II-сайланған Алматы қаласы мәслихатының ХIII сессиясының "Төлемдердің ставкаларын бекіту туралы" 2001 жылғы 5 желтоқсандағы өзгертулер мен толықтырулар енгізу туралы шешіміне" (Алматы қаласы әділет департаментінде 2007 жылғы 19 қаңтарда N 729 тіркеліп), 2007 жылды 15 ақпанда "Алматы Ақшамы" N 19, 2007 жылғы 3 ақпанда "Вечерний Алматы" N 25-26 газеттерінде жарияланған, осы шешімнің қосымшасында берілген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оны алғашқы ресми жарияланған күннен бастап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экономика және бюджет бойынша тұрақты комиссияға (А.И.Шелипанов) және Алматы қаласы бойынша салық департаментінің бастығы Н.Д. Үсеноваға жүктелсін.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ІV сайланған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ХІV сессиясының төрағасы             Қ. Қазанбаев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мәслихатның хатшысы                 Т. Мұқашев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ІV сайланған Алматы қаласы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желтоқсанның 22-гі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"Алматы қаласының аумағында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 сайын төленетін тіркелген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салықтардың ставкаларын бекіту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туралы" N 165 шешіміне қосымша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салықтың ставкалары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7153"/>
        <w:gridCol w:w="455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 
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Тіркелген салық ставкалары айлық есептік көрсеткіштер бойынша 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 ойыншымен өткізуге арналған ұтыссыз ойын автоматы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Біреуден артық ойыншылардың қатысуымен ойын өткізуге арналған ұтыссыз ойын автоматы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Ойынды жүргізуге қолданылатын дербес компьютер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Ойын жолы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Карт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Бильярд үстелі 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Айлық есептік көрсеткіш ҚР "Республикалық бюджет туралы" заңына сәйкес бекітіледі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 xml:space="preserve">ІV сайланған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Алматы қаласы мәслихаты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ХІV сессиясының төрағасы             Қ. Қазанбаев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ІV сайланған Алматы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мәслихатның хатшысы                  Т. Мұқашев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