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08dc" w14:textId="29a08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үсті көздерінің су ресурстарын пайдаланғаны үшін төлемақыны есептеу әдістемесін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2009 жылғы 14 сәуірдегі N 223 Бұйрығы. Қазақстан Республикасының Әділет министрлігінде 2009 жылғы 15 мамырда Нормативтік құқықтық кесімдерді мемлекеттік тіркеудің тізіліміне N 5675 болып енгізілді.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 Салық және бюджетке төленетін басқа міндетті төлемдер туралы кодексінің (Салық кодексі)" </w:t>
      </w:r>
      <w:r>
        <w:rPr>
          <w:rFonts w:ascii="Times New Roman"/>
          <w:b w:val="false"/>
          <w:i w:val="false"/>
          <w:color w:val="000000"/>
          <w:sz w:val="28"/>
        </w:rPr>
        <w:t xml:space="preserve">487-бабының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жер үсті көздерінің су ресурстарын пайдаланғаны үшін төлемақыны есептеу </w:t>
      </w:r>
      <w:r>
        <w:rPr>
          <w:rFonts w:ascii="Times New Roman"/>
          <w:b w:val="false"/>
          <w:i w:val="false"/>
          <w:color w:val="000000"/>
          <w:sz w:val="28"/>
        </w:rPr>
        <w:t xml:space="preserve">әдістемесі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Табиғат ресурстарын пайдалану стратегиясы департаменті осы бұйрықты Қазақстан Республикасы Әділет министрлігінде заңнамада бекітілген тәртіппен мемлекеттік тіркелуін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Ауыл шаруашылығы  вице-министрі Марат Әбілахатұлы Оразаевқа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алғашқы ресми жарияланған күнінен бастап он күнтізбелік күн өткеннен кейін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Министрдің м.а.                             А. Евниев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 м.а.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14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223 бұйрығымен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үсті көздерінің су ресурстарын пайдаланғаны үшін төлемақыны есептеу әдістемесі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әдістеме Қазақстан Республикасының 2008 жылғы 10 желтоқсандағы "Салық және бюджетке төленетін басқа міндетті төлемдер туралы кодексінің (Салық кодексі)" </w:t>
      </w:r>
      <w:r>
        <w:rPr>
          <w:rFonts w:ascii="Times New Roman"/>
          <w:b w:val="false"/>
          <w:i w:val="false"/>
          <w:color w:val="000000"/>
          <w:sz w:val="28"/>
        </w:rPr>
        <w:t xml:space="preserve">487-бабының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1-тармағына сәйкес әзірленген және жер үсті су ресурстарының су көздерін пайдалануда төлем мөлшерін есептеу кезінде (бұдан әрі - төлем мөлшері) қолданылады.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Төлемақы мөлшерлері осы әдістеменің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көрсетілгендей базалық ставкалар негізінде өзен бассейндері және экономика салалары бойынша Қазақстан Республикасы Статистика Агенттігінің жыл сайын жариялайтын, сәйкес жылдық инфляцияның ресми деңгейіндегі индексін ескере отырып, келесі формуламен есептеледі: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Р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р </w:t>
      </w:r>
      <w:r>
        <w:rPr>
          <w:rFonts w:ascii="Times New Roman"/>
          <w:b w:val="false"/>
          <w:i w:val="false"/>
          <w:color w:val="000000"/>
          <w:sz w:val="28"/>
        </w:rPr>
        <w:t xml:space="preserve">= Р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б </w:t>
      </w:r>
      <w:r>
        <w:rPr>
          <w:rFonts w:ascii="Times New Roman"/>
          <w:b w:val="false"/>
          <w:i w:val="false"/>
          <w:color w:val="000000"/>
          <w:sz w:val="28"/>
        </w:rPr>
        <w:t xml:space="preserve">х 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2009 ж </w:t>
      </w:r>
      <w:r>
        <w:rPr>
          <w:rFonts w:ascii="Times New Roman"/>
          <w:b w:val="false"/>
          <w:i w:val="false"/>
          <w:color w:val="000000"/>
          <w:sz w:val="28"/>
        </w:rPr>
        <w:t xml:space="preserve">х … х 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мұндағы: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р </w:t>
      </w:r>
      <w:r>
        <w:rPr>
          <w:rFonts w:ascii="Times New Roman"/>
          <w:b w:val="false"/>
          <w:i w:val="false"/>
          <w:color w:val="000000"/>
          <w:sz w:val="28"/>
        </w:rPr>
        <w:t xml:space="preserve">– төлемақы мөлшерлері.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б </w:t>
      </w:r>
      <w:r>
        <w:rPr>
          <w:rFonts w:ascii="Times New Roman"/>
          <w:b w:val="false"/>
          <w:i w:val="false"/>
          <w:color w:val="000000"/>
          <w:sz w:val="28"/>
        </w:rPr>
        <w:t xml:space="preserve">– базалық төлемақы мөлшері (әдістеменің қосымшасында көрсетілген).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2009 ж </w:t>
      </w:r>
      <w:r>
        <w:rPr>
          <w:rFonts w:ascii="Times New Roman"/>
          <w:b w:val="false"/>
          <w:i w:val="false"/>
          <w:color w:val="000000"/>
          <w:sz w:val="28"/>
        </w:rPr>
        <w:t xml:space="preserve">– 2009 жылғы инфляция коэффициенті (бірлікке келтірілген).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 w:val="false"/>
          <w:color w:val="000000"/>
          <w:sz w:val="28"/>
        </w:rPr>
        <w:t xml:space="preserve">– кейінгі жылдардағы инфляция коэффициенті (бірлікке келтірілген).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Төлемақы мөлшерін әзірлеу барысында аймақтың жағдайына байланысты төлемақы мөлшерін төмендету (0,2 кем емес) және жоғарылату коэффициентін жергілікті бюджетке түсетін төлемдердің жалпы сомасы осы әдістеменің 2-тармағы негізінде есептелген сомадан аспайтын болған жағдайда және екі еседен жоғары болмауы шарт болған жағдайда қолданылуы мүмкін.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Жер үсті көздерінің су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ресурстарын пайдаланғаны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үшін төлемақыны есептеу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әдістемесіне қосымша   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 үсті көздерінің су ресурстарын пайдаланғаны үшін базалық ставкалар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 енгізілді - ҚР Ауыл шаруашылығы министрінің 19.06.2015 </w:t>
      </w:r>
      <w:r>
        <w:rPr>
          <w:rFonts w:ascii="Times New Roman"/>
          <w:b w:val="false"/>
          <w:i w:val="false"/>
          <w:color w:val="ff0000"/>
          <w:sz w:val="28"/>
        </w:rPr>
        <w:t>№ 19-1/550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4355"/>
        <w:gridCol w:w="3238"/>
        <w:gridCol w:w="2860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су пайдаланудың түрі </w:t>
            </w:r>
          </w:p>
        </w:tc>
      </w:tr>
      <w:tr>
        <w:trPr>
          <w:trHeight w:val="19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Өзендер, көлдер, теңіздер бассейні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Тұрғын-үй пайдалану және коммуналдық қызметтер. (теңге/1000 тек.м)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 жылу энергетикасын қоса есептегенде (теңге/1000 тек.м)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шаруашылығы. (теңге/1000 тек.м) 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Сырдария өзені және Арал теңізі бассейні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Балқаш және Алакөл көлдері бассейні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Ертіс өзені бассейні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өзені бассейні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Нұра, Сарысу және Кенгір, бассейніне жататын өзендер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Торғай, Тобыл, Ырғыз бассейніне жататын өзендер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Жайық, Сағыз, Ембі, Еділ, Ойыл, Үлкен және Кіші Өзен өзендері және Каспий теңізі бассейні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Шу, Талас және Аса өзендері бассейні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5898"/>
        <w:gridCol w:w="3529"/>
        <w:gridCol w:w="3499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Арнаулы су пайдаланудың түрі </w:t>
            </w:r>
          </w:p>
        </w:tc>
      </w:tr>
      <w:tr>
        <w:trPr>
          <w:trHeight w:val="19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көздерінен су алуды жүзеге асыратын тоған шаруашылықтары (теңге/1000 тек.м) 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энергетика. (теңге/1000 кВт.сағ) 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көлігі (теңге/1000 тек.м)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