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15cd" w14:textId="59e1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Жаңатұрмыс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Қызылжар ауылдық округі әкімінің 2009 жылғы 22 қазандағы № 02 шешімі. Ақмола облысы Астрахан ауданының Әділет басқармасында 2009 жылғы 18 қарашада № 1-6-111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жылдың 15 шілдедегі Жаңатұрмыс ауыл тұрғындары жиынның № 9 хаттамасын ескере отырып, Қызылжар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Ақмола облысы Астрахан ауданы Қызылжар ауылдық округі әкімінің 27.03.2017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Жаңатұрмыс ауылының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 көшеге - Абай Құнанбаев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 көшеге - Ыбырай Алтынсарин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 көшеге - Ақан сері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 көшеге - Абылай хан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 көшеге - Набережная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6 көшеге - Кенесары атындағы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Астрахан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Қызылжар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Қ.Садауов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бастығының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"Сәулет және қала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 бөлемі"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бөлемі"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А.Жүсіпова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