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c953" w14:textId="2eac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Исаковка ауылы, Костомаровка ауылы, Ұялы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Исаковка селолық округі әкімінің 2009 жылғы 10 тамыздағы № 1 шешімі. Ақмола облысы Зеренді ауданының Әділет басқармасында 2009 жылғы 16 қыркүйекте № 1-14-112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Шешімнің тақырыбында және бүкіл мәтін бойынша "селосының", "селосы" сөздері "ауылының", "ауылы" сөздерімен ауыстырылды – Ақмола облысы Зеренді ауданы Исаковка ауылдық округі әкімінің 03.05.2017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Исаковка ауылы, Костомаровка ауылы, Ұялы ауылы халқының пікірін ескере отырып, Исаковка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Ақмола облысы Зеренді ауданы Исаковка ауылдық округі әкімінің 03.05.2017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Исаковка ауылы, Костомаровка ауылы, Ұялы ауылының көшелеріне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Исаковка ауылы: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Бейбітшілік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Мектеп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– Достық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4 көшеге – Жеңіс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5 көшеге – Жаңа атауы;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Костомаровка ауылы: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көшеге – Әубәкір Ілиясов атындағы 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2 көшеге – Мектеп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3 көшеге – Орман атауы;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Ұялы ауылына: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 – Бапан Бектұрсынов атындағы атауы.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