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29ff" w14:textId="4422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12 сессиясының "2009 жылға арналған аудандық бюджет туралы" N 148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19 сессиясының 2009 жылғы 03 қыркүйектегі N 211 шешімі. Қарағанды облысы Нұра ауданының Әділет басқармасында 2009 жылғы 10 қыркүйекте N 8-14-101 тіркелді. Күші жойылды - Қарағанды облысы Нұра аудандық мәслихат аппаратының 2011 жылғы 06 сәуірдегі N 40 хатымен</w:t>
      </w:r>
    </w:p>
    <w:p>
      <w:pPr>
        <w:spacing w:after="0"/>
        <w:ind w:left="0"/>
        <w:jc w:val="both"/>
      </w:pPr>
      <w:r>
        <w:rPr>
          <w:rFonts w:ascii="Times New Roman"/>
          <w:b w:val="false"/>
          <w:i/>
          <w:color w:val="800000"/>
          <w:sz w:val="28"/>
        </w:rPr>
        <w:t>      Ескерту. Күші жойылды - Қарағанды облысы Нұра аудандық мәслихат аппаратының 2011.04.06 N 40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Нұра аудандық мәслихатының 2008 жылғы 24 желтоқсандағы 12 сессиясының "2009 жылға арналған аудандық бюджет туралы" N 148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8-14-87 болып тіркелген, "Нұра" газетінің 2008 жылғы 30 желтоқсандағы N 52 (5083) санында жарияланған), Нұра аудандық мәслихатының 2009 жылғы 31 наурыздағы 14 сессиясының "Аудандық мәслихаттың 2008 жылғы 24 желтоқсандағы 12 сессиясының "2009 жылға арналған аудандық бюджет туралы" N 148 шешіміне өзгерістер енгізу туралы" N 172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8-14-93 болып тіркелген, "Нұра" газетінің 2009 жылғы 18 сәуірдегі N 16 (5098) санында жарияланған), Нұра аудандық мәслихатының 2009 жылғы 24 сәуірдегі 15 сессиясының "Аудандық мәслихаттың 2008 жылғы 24 желтоқсандағы 12 сессиясының "2009 жылға арналған аудандық бюджет туралы" N 148 шешіміне өзгерістер мен толықтырулар енгізу туралы" N 181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8-14-96 болып тіркелген, "Нұра" газетінің 2009 жылғы 23 мамырдағы N 21 (5103) санында жарияланған), Нұра аудандық мәслихатының 2009 жылғы 29 шілдедегі 18 сессиясының "Аудандық мәслихаттың 2008 жылғы 24 желтоқсандағы 12 сессиясының "2009 жылға арналған аудандық бюджет туралы" N 148 шешіміне өзгерістер енгізу туралы" N 207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8-14-100 болып тіркелген, "Нұра" газетінің 2009 жылғы 15 тамыздағы N 33 (5116)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"2297002" сандары "2320136"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"2306615" сандары "2329749"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"4456" сандары "4902"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 тармақтағы</w:t>
      </w:r>
      <w:r>
        <w:rPr>
          <w:rFonts w:ascii="Times New Roman"/>
          <w:b w:val="false"/>
          <w:i w:val="false"/>
          <w:color w:val="000000"/>
          <w:sz w:val="28"/>
        </w:rPr>
        <w:t>:</w:t>
      </w:r>
      <w:r>
        <w:br/>
      </w:r>
      <w:r>
        <w:rPr>
          <w:rFonts w:ascii="Times New Roman"/>
          <w:b w:val="false"/>
          <w:i w:val="false"/>
          <w:color w:val="000000"/>
          <w:sz w:val="28"/>
        </w:rPr>
        <w:t>
      "111180" сандары "113880" сандарымен ауыстырылсын;</w:t>
      </w:r>
      <w:r>
        <w:br/>
      </w:r>
      <w:r>
        <w:rPr>
          <w:rFonts w:ascii="Times New Roman"/>
          <w:b w:val="false"/>
          <w:i w:val="false"/>
          <w:color w:val="000000"/>
          <w:sz w:val="28"/>
        </w:rPr>
        <w:t>
      2 абзацтағы:</w:t>
      </w:r>
      <w:r>
        <w:br/>
      </w:r>
      <w:r>
        <w:rPr>
          <w:rFonts w:ascii="Times New Roman"/>
          <w:b w:val="false"/>
          <w:i w:val="false"/>
          <w:color w:val="000000"/>
          <w:sz w:val="28"/>
        </w:rPr>
        <w:t>
      "10260" сандары "12960"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"22000" сандары "21988" сандарымен ауыстырылсын;</w:t>
      </w:r>
      <w:r>
        <w:br/>
      </w:r>
      <w:r>
        <w:rPr>
          <w:rFonts w:ascii="Times New Roman"/>
          <w:b w:val="false"/>
          <w:i w:val="false"/>
          <w:color w:val="000000"/>
          <w:sz w:val="28"/>
        </w:rPr>
        <w:t>
</w:t>
      </w:r>
      <w:r>
        <w:rPr>
          <w:rFonts w:ascii="Times New Roman"/>
          <w:b w:val="false"/>
          <w:i w:val="false"/>
          <w:color w:val="000000"/>
          <w:sz w:val="28"/>
        </w:rPr>
        <w:t>
      5) 11-1 тармақпен келесі мазмұнда толықтырылсын</w:t>
      </w:r>
      <w:r>
        <w:br/>
      </w:r>
      <w:r>
        <w:rPr>
          <w:rFonts w:ascii="Times New Roman"/>
          <w:b w:val="false"/>
          <w:i w:val="false"/>
          <w:color w:val="000000"/>
          <w:sz w:val="28"/>
        </w:rPr>
        <w:t>
      "11-1. 2009 жылға арналған аудандық бюджет шығыстарының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 20000 мың теңге сомасында облыстық бюджеттен нысаналы даму трансферттері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
      2. Жоғарыда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24 қосымшалары</w:t>
      </w:r>
      <w:r>
        <w:rPr>
          <w:rFonts w:ascii="Times New Roman"/>
          <w:b w:val="false"/>
          <w:i w:val="false"/>
          <w:color w:val="000000"/>
          <w:sz w:val="28"/>
        </w:rPr>
        <w:t xml:space="preserve"> осы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w:t>
      </w:r>
      <w:r>
        <w:br/>
      </w:r>
      <w:r>
        <w:rPr>
          <w:rFonts w:ascii="Times New Roman"/>
          <w:b w:val="false"/>
          <w:i w:val="false"/>
          <w:color w:val="000000"/>
          <w:sz w:val="28"/>
        </w:rPr>
        <w:t>
</w:t>
      </w:r>
      <w:r>
        <w:rPr>
          <w:rFonts w:ascii="Times New Roman"/>
          <w:b w:val="false"/>
          <w:i/>
          <w:color w:val="000000"/>
          <w:sz w:val="28"/>
        </w:rPr>
        <w:t>      М.С. Мухамеджанова</w:t>
      </w:r>
      <w:r>
        <w:br/>
      </w:r>
      <w:r>
        <w:rPr>
          <w:rFonts w:ascii="Times New Roman"/>
          <w:b w:val="false"/>
          <w:i w:val="false"/>
          <w:color w:val="000000"/>
          <w:sz w:val="28"/>
        </w:rPr>
        <w:t>
      07 қыркүйек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3 қыркүйектегі</w:t>
      </w:r>
      <w:r>
        <w:br/>
      </w:r>
      <w:r>
        <w:rPr>
          <w:rFonts w:ascii="Times New Roman"/>
          <w:b w:val="false"/>
          <w:i w:val="false"/>
          <w:color w:val="000000"/>
          <w:sz w:val="28"/>
        </w:rPr>
        <w:t>
</w:t>
      </w:r>
      <w:r>
        <w:rPr>
          <w:rFonts w:ascii="Times New Roman"/>
          <w:b w:val="false"/>
          <w:i w:val="false"/>
          <w:color w:val="000000"/>
          <w:sz w:val="28"/>
        </w:rPr>
        <w:t>19 сессиясының N 211 шешіміне</w:t>
      </w:r>
      <w:r>
        <w:br/>
      </w:r>
      <w:r>
        <w:rPr>
          <w:rFonts w:ascii="Times New Roman"/>
          <w:b w:val="false"/>
          <w:i w:val="false"/>
          <w:color w:val="000000"/>
          <w:sz w:val="28"/>
        </w:rPr>
        <w:t>
</w:t>
      </w:r>
      <w:r>
        <w:rPr>
          <w:rFonts w:ascii="Times New Roman"/>
          <w:b w:val="false"/>
          <w:i w:val="false"/>
          <w:color w:val="000000"/>
          <w:sz w:val="28"/>
        </w:rPr>
        <w:t>1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12 сессиясының N 148 шешіміне</w:t>
      </w:r>
      <w:r>
        <w:br/>
      </w:r>
      <w:r>
        <w:rPr>
          <w:rFonts w:ascii="Times New Roman"/>
          <w:b w:val="false"/>
          <w:i w:val="false"/>
          <w:color w:val="000000"/>
          <w:sz w:val="28"/>
        </w:rPr>
        <w:t>
</w:t>
      </w:r>
      <w:r>
        <w:rPr>
          <w:rFonts w:ascii="Times New Roman"/>
          <w:b w:val="false"/>
          <w:i w:val="false"/>
          <w:color w:val="000000"/>
          <w:sz w:val="28"/>
        </w:rPr>
        <w:t>1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37"/>
        <w:gridCol w:w="597"/>
        <w:gridCol w:w="718"/>
        <w:gridCol w:w="9584"/>
        <w:gridCol w:w="180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2320136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272820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81891</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81891</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73360</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61593</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60335</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2427</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1755</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13816</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4566</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7843</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r>
      <w:tr>
        <w:trPr>
          <w:trHeight w:val="5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1967</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w:t>
            </w:r>
          </w:p>
        </w:tc>
      </w:tr>
      <w:tr>
        <w:trPr>
          <w:trHeight w:val="5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w:t>
            </w:r>
          </w:p>
        </w:tc>
      </w:tr>
      <w:tr>
        <w:trPr>
          <w:trHeight w:val="23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10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8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10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2043040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2043040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2043040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181804</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626053</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1164686</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519"/>
        <w:gridCol w:w="803"/>
        <w:gridCol w:w="783"/>
        <w:gridCol w:w="9357"/>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2329749</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181001</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155912</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33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52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118925</w:t>
            </w:r>
          </w:p>
        </w:tc>
      </w:tr>
      <w:tr>
        <w:trPr>
          <w:trHeight w:val="8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118925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16986</w:t>
            </w:r>
          </w:p>
        </w:tc>
      </w:tr>
      <w:tr>
        <w:trPr>
          <w:trHeight w:val="27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16986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10284</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r>
      <w:tr>
        <w:trPr>
          <w:trHeight w:val="55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w:t>
            </w:r>
          </w:p>
        </w:tc>
      </w:tr>
      <w:tr>
        <w:trPr>
          <w:trHeight w:val="55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w:t>
            </w:r>
          </w:p>
        </w:tc>
      </w:tr>
      <w:tr>
        <w:trPr>
          <w:trHeight w:val="60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3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3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08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9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1123080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27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1043198</w:t>
            </w:r>
          </w:p>
        </w:tc>
      </w:tr>
      <w:tr>
        <w:trPr>
          <w:trHeight w:val="57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w:t>
            </w:r>
          </w:p>
        </w:tc>
      </w:tr>
      <w:tr>
        <w:trPr>
          <w:trHeight w:val="54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1042217</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1033299</w:t>
            </w:r>
          </w:p>
        </w:tc>
      </w:tr>
      <w:tr>
        <w:trPr>
          <w:trHeight w:val="30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66049</w:t>
            </w:r>
          </w:p>
        </w:tc>
      </w:tr>
      <w:tr>
        <w:trPr>
          <w:trHeight w:val="37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63049</w:t>
            </w:r>
          </w:p>
        </w:tc>
      </w:tr>
      <w:tr>
        <w:trPr>
          <w:trHeight w:val="54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4005</w:t>
            </w:r>
          </w:p>
        </w:tc>
      </w:tr>
      <w:tr>
        <w:trPr>
          <w:trHeight w:val="12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82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54044</w:t>
            </w:r>
          </w:p>
        </w:tc>
      </w:tr>
      <w:tr>
        <w:trPr>
          <w:trHeight w:val="37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101873</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92818</w:t>
            </w:r>
          </w:p>
        </w:tc>
      </w:tr>
      <w:tr>
        <w:trPr>
          <w:trHeight w:val="60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92818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24797</w:t>
            </w:r>
          </w:p>
        </w:tc>
      </w:tr>
      <w:tr>
        <w:trPr>
          <w:trHeight w:val="105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11739</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13706</w:t>
            </w:r>
          </w:p>
        </w:tc>
      </w:tr>
      <w:tr>
        <w:trPr>
          <w:trHeight w:val="57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10198</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19100</w:t>
            </w:r>
          </w:p>
        </w:tc>
      </w:tr>
      <w:tr>
        <w:trPr>
          <w:trHeight w:val="102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9055</w:t>
            </w:r>
          </w:p>
        </w:tc>
      </w:tr>
      <w:tr>
        <w:trPr>
          <w:trHeight w:val="6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9055</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8355</w:t>
            </w:r>
          </w:p>
        </w:tc>
      </w:tr>
      <w:tr>
        <w:trPr>
          <w:trHeight w:val="55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655228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53988</w:t>
            </w:r>
          </w:p>
        </w:tc>
      </w:tr>
      <w:tr>
        <w:trPr>
          <w:trHeight w:val="37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53988</w:t>
            </w:r>
          </w:p>
        </w:tc>
      </w:tr>
      <w:tr>
        <w:trPr>
          <w:trHeight w:val="54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49988</w:t>
            </w:r>
          </w:p>
        </w:tc>
      </w:tr>
      <w:tr>
        <w:trPr>
          <w:trHeight w:val="66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136019</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84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42572</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12176</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4341</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79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64756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13888</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4902</w:t>
            </w:r>
          </w:p>
        </w:tc>
      </w:tr>
      <w:tr>
        <w:trPr>
          <w:trHeight w:val="76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4902</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8986</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8986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3992</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3992</w:t>
            </w:r>
          </w:p>
        </w:tc>
      </w:tr>
      <w:tr>
        <w:trPr>
          <w:trHeight w:val="40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3992</w:t>
            </w:r>
          </w:p>
        </w:tc>
      </w:tr>
      <w:tr>
        <w:trPr>
          <w:trHeight w:val="52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46876</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20644</w:t>
            </w:r>
          </w:p>
        </w:tc>
      </w:tr>
      <w:tr>
        <w:trPr>
          <w:trHeight w:val="103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20644</w:t>
            </w:r>
          </w:p>
        </w:tc>
      </w:tr>
      <w:tr>
        <w:trPr>
          <w:trHeight w:val="76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w:t>
            </w:r>
          </w:p>
        </w:tc>
      </w:tr>
      <w:tr>
        <w:trPr>
          <w:trHeight w:val="103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23588</w:t>
            </w:r>
          </w:p>
        </w:tc>
      </w:tr>
      <w:tr>
        <w:trPr>
          <w:trHeight w:val="103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23588</w:t>
            </w:r>
          </w:p>
        </w:tc>
      </w:tr>
      <w:tr>
        <w:trPr>
          <w:trHeight w:val="49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6612</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6612</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48128</w:t>
            </w:r>
          </w:p>
        </w:tc>
      </w:tr>
      <w:tr>
        <w:trPr>
          <w:trHeight w:val="57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29997</w:t>
            </w:r>
          </w:p>
        </w:tc>
      </w:tr>
      <w:tr>
        <w:trPr>
          <w:trHeight w:val="8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29997</w:t>
            </w:r>
          </w:p>
        </w:tc>
      </w:tr>
      <w:tr>
        <w:trPr>
          <w:trHeight w:val="76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11686</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3348</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8188</w:t>
            </w:r>
          </w:p>
        </w:tc>
      </w:tr>
      <w:tr>
        <w:trPr>
          <w:trHeight w:val="39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4395</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4395</w:t>
            </w:r>
          </w:p>
        </w:tc>
      </w:tr>
      <w:tr>
        <w:trPr>
          <w:trHeight w:val="76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3793</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3793</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51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30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34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33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3 қыркүйектегі</w:t>
      </w:r>
      <w:r>
        <w:br/>
      </w:r>
      <w:r>
        <w:rPr>
          <w:rFonts w:ascii="Times New Roman"/>
          <w:b w:val="false"/>
          <w:i w:val="false"/>
          <w:color w:val="000000"/>
          <w:sz w:val="28"/>
        </w:rPr>
        <w:t>
</w:t>
      </w:r>
      <w:r>
        <w:rPr>
          <w:rFonts w:ascii="Times New Roman"/>
          <w:b w:val="false"/>
          <w:i w:val="false"/>
          <w:color w:val="000000"/>
          <w:sz w:val="28"/>
        </w:rPr>
        <w:t>19 сессиясының N 211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4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Киевка кентінің әкімі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03"/>
        <w:gridCol w:w="787"/>
        <w:gridCol w:w="787"/>
        <w:gridCol w:w="9511"/>
        <w:gridCol w:w="18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6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9814</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9997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9997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9997</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9997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 қыркүйектегі</w:t>
      </w:r>
      <w:r>
        <w:br/>
      </w:r>
      <w:r>
        <w:rPr>
          <w:rFonts w:ascii="Times New Roman"/>
          <w:b w:val="false"/>
          <w:i w:val="false"/>
          <w:color w:val="000000"/>
          <w:sz w:val="28"/>
        </w:rPr>
        <w:t>
19 сессиясының N 211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24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Баршын</w:t>
      </w:r>
      <w:r>
        <w:rPr>
          <w:rFonts w:ascii="Times New Roman"/>
          <w:b/>
          <w:i w:val="false"/>
          <w:color w:val="000080"/>
          <w:sz w:val="28"/>
        </w:rPr>
        <w:t xml:space="preserve"> селолық</w:t>
      </w:r>
      <w:r>
        <w:rPr>
          <w:rFonts w:ascii="Times New Roman"/>
          <w:b/>
          <w:i w:val="false"/>
          <w:color w:val="000080"/>
          <w:sz w:val="28"/>
        </w:rPr>
        <w:t xml:space="preserve"> әкімі</w:t>
      </w:r>
      <w:r>
        <w:rPr>
          <w:rFonts w:ascii="Times New Roman"/>
          <w:b/>
          <w:i w:val="false"/>
          <w:color w:val="000080"/>
          <w:sz w:val="28"/>
        </w:rPr>
        <w:t xml:space="preserve"> аппаратының</w:t>
      </w:r>
      <w:r>
        <w:rPr>
          <w:rFonts w:ascii="Times New Roman"/>
          <w:b/>
          <w:i w:val="false"/>
          <w:color w:val="000080"/>
          <w:sz w:val="28"/>
        </w:rPr>
        <w:t xml:space="preserve"> 2009 </w:t>
      </w:r>
      <w:r>
        <w:rPr>
          <w:rFonts w:ascii="Times New Roman"/>
          <w:b/>
          <w:i w:val="false"/>
          <w:color w:val="000080"/>
          <w:sz w:val="28"/>
        </w:rPr>
        <w:t>жылғы</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798"/>
        <w:gridCol w:w="799"/>
        <w:gridCol w:w="9182"/>
        <w:gridCol w:w="184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11576</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7785</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7785</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7785</w:t>
            </w:r>
          </w:p>
        </w:tc>
      </w:tr>
      <w:tr>
        <w:trPr>
          <w:trHeight w:val="76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7785</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w:t>
            </w:r>
          </w:p>
        </w:tc>
      </w:tr>
      <w:tr>
        <w:trPr>
          <w:trHeight w:val="25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9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51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6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102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