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c298c" w14:textId="72c29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 қаражаты есебінен қалалық жағдайда қызметтің осы түрімен айналысатын азаматтық қызметкерлердің жалақыларымен және ставкаларымен салыстырғанда кемінде жиырма бес пайызға жоғары лауазымдық жалақылар мен тарифтік ставкаларды алуға құқығы бар ауылдық (селолық) жерде жұмыс істейтін денсаулық сақтау, әлеуметтік қамтамасыз ету, білім, мәдениет және спорт мамандары лауазымдарының Тізбесін айқындау туралы" облыс әкімдігінің 2008 жылғы 14 сәуірдегі № 104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2009 жылғы 19 ақпандағы N 35 қаулысы. Солтүстік Қазақстан облысының Әділет департаментінде 2009 жылғы 5 наурызда N 1702 тіркелді. Күші жойылды - Солтүстік Қазақстан облысы әкімдігінің 2015 жылғы 9 сәуірдегі N 120 қаулысымен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әкімдігінің 9.04.2015 </w:t>
      </w:r>
      <w:r>
        <w:rPr>
          <w:rFonts w:ascii="Times New Roman"/>
          <w:b w:val="false"/>
          <w:i w:val="false"/>
          <w:color w:val="000000"/>
          <w:sz w:val="28"/>
        </w:rPr>
        <w:t xml:space="preserve">N 120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 Қазақстан Республикасындағы жергілікті мемлекеттік басқару туралы" Қазақстан Республикасының 2001 жылғы 23 қаңтардағы № 148 </w:t>
      </w:r>
      <w:r>
        <w:rPr>
          <w:rFonts w:ascii="Times New Roman"/>
          <w:b w:val="false"/>
          <w:i w:val="false"/>
          <w:color w:val="000000"/>
          <w:sz w:val="28"/>
        </w:rPr>
        <w:t>Заңының</w:t>
      </w:r>
      <w:r>
        <w:rPr>
          <w:rFonts w:ascii="Times New Roman"/>
          <w:b w:val="false"/>
          <w:i w:val="false"/>
          <w:color w:val="000000"/>
          <w:sz w:val="28"/>
        </w:rPr>
        <w:t xml:space="preserve"> 27 бабы 2 тармағына, "Нормативтік құқықтық актілер туралы" Қазақстан Республикасының 1998 жылғы 24 наурыздағы № 213 </w:t>
      </w:r>
      <w:r>
        <w:rPr>
          <w:rFonts w:ascii="Times New Roman"/>
          <w:b w:val="false"/>
          <w:i w:val="false"/>
          <w:color w:val="000000"/>
          <w:sz w:val="28"/>
        </w:rPr>
        <w:t>Заңының</w:t>
      </w:r>
      <w:r>
        <w:rPr>
          <w:rFonts w:ascii="Times New Roman"/>
          <w:b w:val="false"/>
          <w:i w:val="false"/>
          <w:color w:val="000000"/>
          <w:sz w:val="28"/>
        </w:rPr>
        <w:t xml:space="preserve"> 28 бабына сәйкес облыс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"Облыстық бюджет қаражаты есебінен қалалық жағдайда қызметтің осы түрімен айналысатын азаматтық қызметкерлердің жалақыларымен және ставкаларымен салыстырғанда кемінде жиырма бес пайызға жоғары лауазымдық жалақылар мен тарифтік ставкаларды алуға құқығы бар ауылдық (селолық) жерде жұмыс істейтін денсаулық сақтау, әлеуметтік қамтамасыз ету, білім, мәдениет және спорт мамандары лауазымдарының тізбесін айқындау туралы" облыс әкімдігінің 2008 жылғы 14 сәуірдегі № 104 </w:t>
      </w:r>
      <w:r>
        <w:rPr>
          <w:rFonts w:ascii="Times New Roman"/>
          <w:b w:val="false"/>
          <w:i w:val="false"/>
          <w:color w:val="000000"/>
          <w:sz w:val="28"/>
        </w:rPr>
        <w:t>қаулысына</w:t>
      </w:r>
      <w:r>
        <w:rPr>
          <w:rFonts w:ascii="Times New Roman"/>
          <w:b w:val="false"/>
          <w:i w:val="false"/>
          <w:color w:val="000000"/>
          <w:sz w:val="28"/>
        </w:rPr>
        <w:t xml:space="preserve"> (2008 жылғы 30 сәуірдегі № 1672 Мемлекеттік тіркеу тізілімінде тіркелген, 2008 жылғы 14 мамырдағы "Солтүстік Қазақстан", 2008 жылғы 14 мамырдағы "Северный Казахстан" газеттерінде жарияланған) келесі өзгерістер мен толықтыру енгізілсін: </w:t>
      </w:r>
      <w:r>
        <w:br/>
      </w:r>
      <w:r>
        <w:rPr>
          <w:rFonts w:ascii="Times New Roman"/>
          <w:b w:val="false"/>
          <w:i w:val="false"/>
          <w:color w:val="000000"/>
          <w:sz w:val="28"/>
        </w:rPr>
        <w:t xml:space="preserve">
      аталған қаулымен бекітілген облыстық бюджет қаражаты есебінен қалалық жағдайда қызметтің осы түрімен айналысатын азаматтық қызметкерлердің жалақыларымен және ставкаларымен салыстырғанда кемінде жиырма бес пайызға жоғары лауазымдық жалақылар мен тарифтік ставкаларды алуға құқығы бар ауылдық (селолық) жерде жұмыс істейтін денсаулық сақтау, әлеуметтік қамтамасыз ету, білім, мәдениет және спорт мамандары лауазымдар тізбесіндегі: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тармағы</w:t>
      </w:r>
      <w:r>
        <w:rPr>
          <w:rFonts w:ascii="Times New Roman"/>
          <w:b w:val="false"/>
          <w:i w:val="false"/>
          <w:color w:val="000000"/>
          <w:sz w:val="28"/>
        </w:rPr>
        <w:t xml:space="preserve"> алып тасталынсын;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тармағының</w:t>
      </w:r>
      <w:r>
        <w:rPr>
          <w:rFonts w:ascii="Times New Roman"/>
          <w:b w:val="false"/>
          <w:i w:val="false"/>
          <w:color w:val="000000"/>
          <w:sz w:val="28"/>
        </w:rPr>
        <w:t xml:space="preserve"> 1) </w:t>
      </w:r>
      <w:r>
        <w:rPr>
          <w:rFonts w:ascii="Times New Roman"/>
          <w:b w:val="false"/>
          <w:i w:val="false"/>
          <w:color w:val="000000"/>
          <w:sz w:val="28"/>
        </w:rPr>
        <w:t>тармақшасынан</w:t>
      </w:r>
      <w:r>
        <w:rPr>
          <w:rFonts w:ascii="Times New Roman"/>
          <w:b w:val="false"/>
          <w:i w:val="false"/>
          <w:color w:val="000000"/>
          <w:sz w:val="28"/>
        </w:rPr>
        <w:t xml:space="preserve"> ", соның ішінде мектепке дейінгі мемлекеттік мекемелері және қазыналық кәсіпорын" сөздері алып тасталынсын;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тармағы</w:t>
      </w:r>
      <w:r>
        <w:rPr>
          <w:rFonts w:ascii="Times New Roman"/>
          <w:b w:val="false"/>
          <w:i w:val="false"/>
          <w:color w:val="000000"/>
          <w:sz w:val="28"/>
        </w:rPr>
        <w:t xml:space="preserve"> келесі мазмұндағы 14) тармақшамен толықтырылсын: </w:t>
      </w:r>
      <w:r>
        <w:br/>
      </w:r>
      <w:r>
        <w:rPr>
          <w:rFonts w:ascii="Times New Roman"/>
          <w:b w:val="false"/>
          <w:i w:val="false"/>
          <w:color w:val="000000"/>
          <w:sz w:val="28"/>
        </w:rPr>
        <w:t xml:space="preserve">
       "14) мұрағатшы." </w:t>
      </w:r>
      <w:r>
        <w:br/>
      </w: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облыс әкімінің орынбасары С.С. Ескендіровке жүктелсін. </w:t>
      </w:r>
      <w:r>
        <w:br/>
      </w:r>
      <w:r>
        <w:rPr>
          <w:rFonts w:ascii="Times New Roman"/>
          <w:b w:val="false"/>
          <w:i w:val="false"/>
          <w:color w:val="000000"/>
          <w:sz w:val="28"/>
        </w:rPr>
        <w:t>
</w:t>
      </w:r>
      <w:r>
        <w:rPr>
          <w:rFonts w:ascii="Times New Roman"/>
          <w:b w:val="false"/>
          <w:i w:val="false"/>
          <w:color w:val="000000"/>
          <w:sz w:val="28"/>
        </w:rPr>
        <w:t xml:space="preserve">
      3. Осы қаулы бірінші ресми жарияланғанынан он күнтізбелік күн өткеннен кейін қолданысқа енгізіледі.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 әкімі</w:t>
            </w:r>
            <w:r>
              <w:br/>
            </w:r>
            <w:r>
              <w:rPr>
                <w:rFonts w:ascii="Times New Roman"/>
                <w:b w:val="false"/>
                <w:i w:val="false"/>
                <w:color w:val="000000"/>
                <w:sz w:val="20"/>
              </w:rPr>
              <w:t>
</w:t>
            </w:r>
            <w:r>
              <w:br/>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Біләлов</w:t>
            </w:r>
            <w:r>
              <w:br/>
            </w:r>
            <w:r>
              <w:rPr>
                <w:rFonts w:ascii="Times New Roman"/>
                <w:b w:val="false"/>
                <w:i w:val="false"/>
                <w:color w:val="000000"/>
                <w:sz w:val="20"/>
              </w:rPr>
              <w:t>
</w:t>
            </w:r>
            <w:r>
              <w:br/>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