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04126" w14:textId="4f041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Тауар биржалары саласындағы тәуекелдер дәрежесін бағалау критерийлерін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Экономикалық даму және сауда министрінің 2010 жылғы 29 сәуірдегі N 16 бұйрығы. Қазақстан Республикасы Әділет министрлігінде 2010 жылғы 2 маусымда Нормативтік құқықтық кесімдерді мемлекеттік тіркеудің тізіліміне N 6267 болып енгізілді. Күші жойылды - Қазақстан Республикасы Экономикалық даму және сауда министрінің 2011 жылы 8 сәуірдегі № 96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Экономикалық даму және сауда министрінің 2011.04.08 № 96 (ресми жарияланған күнінен бастап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«Жеке кәсіпкерлік туралы»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Тауар биржалары саласындағы тәуекелдер дәрежесін бағалау </w:t>
      </w:r>
      <w:r>
        <w:rPr>
          <w:rFonts w:ascii="Times New Roman"/>
          <w:b w:val="false"/>
          <w:i w:val="false"/>
          <w:color w:val="000000"/>
          <w:sz w:val="28"/>
        </w:rPr>
        <w:t>критерийлері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Экономикалық даму және сауда министрлігінің Сауда комитеті (А.Қ. Қазыбаев):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 Қазақстан Республикасы Әділет министрлігінде </w:t>
      </w:r>
      <w:r>
        <w:rPr>
          <w:rFonts w:ascii="Times New Roman"/>
          <w:b w:val="false"/>
          <w:i w:val="false"/>
          <w:color w:val="000000"/>
          <w:sz w:val="28"/>
        </w:rPr>
        <w:t>заңнамада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тіркелгеннен кейін оның ресми жариялануын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Экономикалық даму және сауда министрлігінің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Экономикалық даму және сауда Вице-министрі Т.М. Сүлейменовке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Қазақстан Республикасы Әділет министрлігінде мемлекеттік тіркеуден өткен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бірінші ресми жарияланған күнінен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Ж. Айтжанова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Экономикалық даму және сауда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министрінің 2010 жылғы 29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16 бұйрығымен бекітілді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Тауар биржалары саласындағы тәуекелдер дәрежесін бағалау критерийлері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Тауар биржалары саласындағы тәуекелдер дәрежесін бағалау критерийлері (бұдан әрі - Критерийлер) </w:t>
      </w:r>
      <w:r>
        <w:rPr>
          <w:rFonts w:ascii="Times New Roman"/>
          <w:b w:val="false"/>
          <w:i w:val="false"/>
          <w:color w:val="000000"/>
          <w:sz w:val="28"/>
        </w:rPr>
        <w:t>«Жеке кәсіпкерлік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</w:t>
      </w:r>
      <w:r>
        <w:rPr>
          <w:rFonts w:ascii="Times New Roman"/>
          <w:b w:val="false"/>
          <w:i w:val="false"/>
          <w:color w:val="000000"/>
          <w:sz w:val="28"/>
        </w:rPr>
        <w:t>«Тауар биржалары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Заңдарын орындау үшін, субъектілерді жоғары, орташа не елеусіз тәуекел топтарына жатқызу үшін әзірленген.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Критерийлерде тәуекел деп тауар биржалары қызметінің нәтижесінде биржалық саудаға қатысушыларға мүліктік залал келтіру ықтималдылығы түсіндіріледі.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Бастапқы кезеңде қазіргі және жаңадан құрылған тауар биржалары жоғары тәуекел тобына қосылады.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Бұдан әрі жүргізілген тексерулердің нәтижесі бойынша тауар биржалары осы Критерийлердің қосымшасына сәйкес алған баллдың жиынтығына байланысты тәуекел дәрежелеріне бөлінеді: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 баллға дейін – бес жылда бір рет тексеру кезеңділігімен елеусіз тәуекел дәрежесі;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30-дан 60 баллға дейін – үш жылда бір рет тексеру кезеңділігімен орташа тәуекел дәрежесі;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 балл және одан жоғары – бір жылда бір рет тексеру кезеңділігімен жоғары тәуекел дәрежесі.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Тексеру нәтижесінде бұзушылық болмаған жағдайда тауар биржасы тәуекелдің аз дәрежесіне ауыстырылады. 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Тауар биржалары саласындағы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тәуекелдер дәрежесін бағалау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критерийлеріне қосымша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Тәуекелдерді бағалау критерийлері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11120"/>
        <w:gridCol w:w="2009"/>
      </w:tblGrid>
      <w:tr>
        <w:trPr>
          <w:trHeight w:val="106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Критерийлер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Баллдар</w:t>
            </w:r>
          </w:p>
        </w:tc>
      </w:tr>
      <w:tr>
        <w:trPr>
          <w:trHeight w:val="76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 биржасы мүшелерінің бастапқы және жыл сайынғы, биржа мүлкін пайдаланғаны, сондай-ақ биржалық мәмілелерді, заңнамада тыйым салынбаған басқа түсімдерді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тіркегені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 ресімдегені үшін бекітілген төлемдер мөлшерлерінің жоқ болуы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6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 биржасы мүшелерінің үштен кем болуы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6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Биржа саудасы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ережелерінің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жоқ болуы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7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Сауданы ұйымдастыру және клиенттермен жұмыс жүргізу бойынша құрылымдық бөлімшенің жоқ болуы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 биржасы қызметкерлерінің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 талаптарына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келмеуі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уақыт режимінде клиринг жүргізуге арналған бағдарламалық қамтамасыз етудің жоқ болуы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 биржасының биржалық тауарларға күн сайынғы белгілеулерді бұқаралық ақпарат құралдарында жариялау бойынша міндеттемелерді орындамауы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Клирингтік орталықтың немесе клирингтік орталығының қызметтерін пайдалану туралы шарттардың жоқ болуы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уақыт режиміндегі биржалық сауда-саттықты және электронды биржалық сауда-саттықты өткізуге арналған бағдарламалық қамтамасыз етудің жоқ болуы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Құпиялылық (жасырын) режимін, сондай-ақ тауар биржасында коммерциялық құпияны құрайтын, оның ішінде электрондық жеткізгіштердегі мәліметтердің сақталуын қамтамасыз ету бойынша қажетті құралдармен жарақталған құрылымдық бөлімшенің жоқ болуы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 биржасында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биржалық төреліктің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жоқ болуы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 биржасының биржалық сауданы ұйымдастырумен байланысты емес сауда және өзге де қызметті жүзеге асыруы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 биржасы қызметкерлерінің биржалық мәмілелерге қатысуы немесе коммерциялық ақпаратты өз мүдделеріне пайдалануы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Биржалық мәмілелердің тауар биржасының атынан және оның есебінен жасалуы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