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b1c6" w14:textId="284b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Шелек селолық округінің Май селосындағы Юбилейная көшесі атауын Желтоқсан көшесіне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Шелек селолық округі әкімінің 2010 жылғы 19 наурыздағы N 26 шешімі. Алматы облысының Әділет департаменті Еңбекшіқазақ ауданының Әділет басқармасында 2010 жылы 23 сәуірде N 2-8-140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4 тармағы, Еңбекшіқазақ ауданы әкімінің 2006 жылғы 11 желтоқсандағы N 7-1/1393 келісімі бойынша және көше тұрғындары жиынының 2006 жылғы 16 қарашадағы N 1 хаттамасына сәйкес Шелек селолық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 Еңбекшіқазақ ауданы Шелек селолық округінің Май селосындағы Юбилейная көшесі атауы Желтоқсан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шешіммен мекеме, кәсіпорын және ұжымдардың басшылары таныстырылсын.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Шелек селолық округі әкімінің орынбасары И.Н. Усмановқа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Шелек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Н. Қалқаев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