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207a" w14:textId="9752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2009 жылғы 22 желтоқсандағы "2010-2012 жылдарға арналған аудандық бюджет туралы" N 26/199-IV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2010 жылғы 21 сәуірдегі N 32/240-IV шешімі. Оңтүстік Қазақстан облысы Қазығұрт ауданының Әділет басқармасында 2010 жылғы 30 сәуірде N 14-6-100 тіркелді. Қолданылу мерзімінің аяқталуына байланысты шешімнің күші жойылды - Оңтүстік Қазақстан облысы Қазығұрт аудандық мәслихатының 2011 жылғы 31 наурыздағы N 66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Қазығұрт аудандық мәслихатының 2011.03.31 N 66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2010 жылғы 12 сәуірдегі </w:t>
      </w:r>
      <w:r>
        <w:rPr>
          <w:rFonts w:ascii="Times New Roman"/>
          <w:b w:val="false"/>
          <w:i w:val="false"/>
          <w:color w:val="000000"/>
          <w:sz w:val="28"/>
        </w:rPr>
        <w:t>№ 28/296-ІV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«2010-2012 жылдарға арналған облыстық бюджет туралы» Оңтүстік Қазақстан облыстық мәслихатының 2009 жылғы 11 желтоқсандағы № 23/248-ІV шешіміне өзгерістер мен толықтырулар енгізу туралы» Нормативтік құқықтық актілерді мемлекеттік тіркеу тізілімінде 2024 нөмірімен тіркелген шешіміне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«2010-2012 жылдарға арналған аудандық бюджет туралы» Қазығұрт аудандық мәслихатының 2009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26/199-ІV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14-6-87 нөмірімен тіркелген, 2010 жылғы 22 қаңтарда «Қазығұрт тынысы» газетінің 8-9 нөмірінде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«5216029» деген сандар «5788120»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«288887» деген сандар «553486»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«11869» деген сандар «13360»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«4912032» деген сандар «5218033»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2)-тармақшада: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«5237945» деген сандар «5789651»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«-24279» деген сандар «-24546»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«24279» деген сандар «24546»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«14487» деген сандар «14754»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4 - 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сессиясының төрағасы     Ж.Жорабаев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А.Омаров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32/240- ІV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26/199-ІV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613"/>
        <w:gridCol w:w="653"/>
        <w:gridCol w:w="8189"/>
        <w:gridCol w:w="19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5788120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553486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111408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111408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313860</w:t>
            </w:r>
          </w:p>
        </w:tc>
      </w:tr>
      <w:tr>
        <w:trPr>
          <w:trHeight w:val="22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279953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</w:t>
            </w:r>
          </w:p>
        </w:tc>
      </w:tr>
      <w:tr>
        <w:trPr>
          <w:trHeight w:val="27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4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73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3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28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табыстар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570087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5218033</w:t>
            </w:r>
          </w:p>
        </w:tc>
      </w:tr>
      <w:tr>
        <w:trPr>
          <w:trHeight w:val="48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5218033</w:t>
            </w:r>
          </w:p>
        </w:tc>
      </w:tr>
      <w:tr>
        <w:trPr>
          <w:trHeight w:val="24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577"/>
        <w:gridCol w:w="678"/>
        <w:gridCol w:w="699"/>
        <w:gridCol w:w="7498"/>
        <w:gridCol w:w="201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5789651</w:t>
            </w:r>
          </w:p>
        </w:tc>
      </w:tr>
      <w:tr>
        <w:trPr>
          <w:trHeight w:val="2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199889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181258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17124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39301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124833</w:t>
            </w:r>
          </w:p>
        </w:tc>
      </w:tr>
      <w:tr>
        <w:trPr>
          <w:trHeight w:val="7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17231</w:t>
            </w:r>
          </w:p>
        </w:tc>
      </w:tr>
      <w:tr>
        <w:trPr>
          <w:trHeight w:val="9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3837987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2983825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2273,0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2981552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2970174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770918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89298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52041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681620</w:t>
            </w:r>
          </w:p>
        </w:tc>
      </w:tr>
      <w:tr>
        <w:trPr>
          <w:trHeight w:val="3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681620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336780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316735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311638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197562</w:t>
            </w:r>
          </w:p>
        </w:tc>
      </w:tr>
      <w:tr>
        <w:trPr>
          <w:trHeight w:val="7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638949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33209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8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563821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504321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29325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41635</w:t>
            </w:r>
          </w:p>
        </w:tc>
      </w:tr>
      <w:tr>
        <w:trPr>
          <w:trHeight w:val="45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63531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63531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</w:p>
        </w:tc>
      </w:tr>
      <w:tr>
        <w:trPr>
          <w:trHeight w:val="7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123493</w:t>
            </w:r>
          </w:p>
        </w:tc>
      </w:tr>
      <w:tr>
        <w:trPr>
          <w:trHeight w:val="7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27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94112</w:t>
            </w:r>
          </w:p>
        </w:tc>
      </w:tr>
      <w:tr>
        <w:trPr>
          <w:trHeight w:val="28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179542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179542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179542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4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52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69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123172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123172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7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7429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30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-24546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24546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 алатын қарыздар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</w:t>
            </w:r>
          </w:p>
        </w:tc>
      </w:tr>
      <w:tr>
        <w:trPr>
          <w:trHeight w:val="7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  <w:tr>
        <w:trPr>
          <w:trHeight w:val="2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32/240- ІV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26/199-ІV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2011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72"/>
        <w:gridCol w:w="450"/>
        <w:gridCol w:w="8551"/>
        <w:gridCol w:w="207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5349740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623747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336970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8551</w:t>
            </w:r>
          </w:p>
        </w:tc>
      </w:tr>
      <w:tr>
        <w:trPr>
          <w:trHeight w:val="2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13137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2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</w:t>
            </w:r>
          </w:p>
        </w:tc>
      </w:tr>
      <w:tr>
        <w:trPr>
          <w:trHeight w:val="28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345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4704954</w:t>
            </w:r>
          </w:p>
        </w:tc>
      </w:tr>
      <w:tr>
        <w:trPr>
          <w:trHeight w:val="51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4704954</w:t>
            </w:r>
          </w:p>
        </w:tc>
      </w:tr>
      <w:tr>
        <w:trPr>
          <w:trHeight w:val="24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4704954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380"/>
        <w:gridCol w:w="765"/>
        <w:gridCol w:w="684"/>
        <w:gridCol w:w="7865"/>
        <w:gridCol w:w="1926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5349740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327883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304137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22591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19091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74385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44213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207161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139074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63087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</w:t>
            </w:r>
          </w:p>
        </w:tc>
      </w:tr>
      <w:tr>
        <w:trPr>
          <w:trHeight w:val="6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6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4085925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109999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3709008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3706560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3693478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266918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66918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56074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</w:t>
            </w:r>
          </w:p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60801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16230</w:t>
            </w:r>
          </w:p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</w:t>
            </w:r>
          </w:p>
        </w:tc>
      </w:tr>
      <w:tr>
        <w:trPr>
          <w:trHeight w:val="4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209409</w:t>
            </w:r>
          </w:p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170015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39394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205339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86128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43028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67592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4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32186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324296</w:t>
            </w:r>
          </w:p>
        </w:tc>
      </w:tr>
      <w:tr>
        <w:trPr>
          <w:trHeight w:val="4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22443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</w:tr>
      <w:tr>
        <w:trPr>
          <w:trHeight w:val="3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39144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39144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14889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52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32/240- ІV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26/199-ІV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2012 жылға арналған аудандық бюджет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3"/>
        <w:gridCol w:w="453"/>
        <w:gridCol w:w="8309"/>
        <w:gridCol w:w="23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364334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5370496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5370496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492"/>
        <w:gridCol w:w="711"/>
        <w:gridCol w:w="711"/>
        <w:gridCol w:w="7332"/>
        <w:gridCol w:w="222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6084625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316913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212084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үй-жайларын және құрылыстарын күрделі жөндеу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</w:tr>
      <w:tr>
        <w:trPr>
          <w:trHeight w:val="9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4755563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4264617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4262169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4249087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372447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72447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71146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65546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26039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23563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228448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</w:t>
            </w:r>
          </w:p>
        </w:tc>
      </w:tr>
      <w:tr>
        <w:trPr>
          <w:trHeight w:val="4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77875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74601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5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298080</w:t>
            </w:r>
          </w:p>
        </w:tc>
      </w:tr>
      <w:tr>
        <w:trPr>
          <w:trHeight w:val="7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15757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Жергілікте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74196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жарақаттандыру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8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32/240- ІV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Қазығұрт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26/199-ІV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бюджетті дамытудың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51"/>
        <w:gridCol w:w="711"/>
        <w:gridCol w:w="711"/>
        <w:gridCol w:w="965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 бөлімі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