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807c" w14:textId="ad48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мерзімді әскери қызметке кезекті шақыруды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2011 жылғы 17 наурыздағы № А-3/60 қаулысы. Ақмола облысы Жарқайың ауданының Әділет басқармасында 2011 жылғы 31 наурызда № 1-12-144 тіркелді. Қолданылу мерзімінің аяқталуына байланысты күші жойылды - (Ақмола облысы Жарқайың ауданы әкімі аппаратының 2013 жылғы 10 маусымдағы № 04-350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ауданы әкімі аппаратының 10.06.2013 № 04-350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Республикасындағы </w:t>
      </w:r>
      <w:r>
        <w:rPr>
          <w:rFonts w:ascii="Times New Roman"/>
          <w:b w:val="false"/>
          <w:i w:val="false"/>
          <w:color w:val="000000"/>
          <w:sz w:val="28"/>
        </w:rPr>
        <w:t>жергілікті мемлекеттік басқару және өзін-өзі басқару туралы»,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«Әскери міндеттілік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әскери қызмет туралы» Заңдарына, Қазақстан Республикасы Президентінің 2011 жылғы 3 наурыздағы № 1163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11 наурыздағы № 250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 № 1163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босатуға құқығы жоқ он сегізден жиырма жеті жасқа дейінгі ер азаматтар, сондай-ақ оқу орындарынан шығарылған, жиырма жеті жасқа толмаған және әскерге шақыру бойынша белгіленген әскери қызмет мерзіміндерін өткермеген азаматтар, 2011 жылдың сәуір-маусымында және қазан-желтоқсанында «Ақмола облысы Жарқайың ауданының Қорғаныс істері жөніндегі біріктірілген бөлімі» мемлекеттік мекемесінде шақыру учаскесіне кезекті мерзімді әскери қызметке шақырудың жүргізілуі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комиссиясының құрамы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2011 жылдың сәуір-маусымында және қазан-желтоқсанында азаматтарды мерзімді әскери қызметке шақыруды жүргізу кестесі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Жарқайың ауданы әкімдігінің «2010 жылдың сәуір-маусымында және қазан-желтоқсанында азаматтарды мерзімді әскери қызметке кезекті шақыруды ұйымдастыру және қамтамасыз ету туралы» 2010 жылғы 19 сәуірдегі № А-4/83 (Нормативтік құқықтық актілерді мемлекеттік тіркеу тізілімінде № 1-12-127 тіркелген, 2010 жылғы 21 мамырда аудандық «Целинное знамя»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болып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Ұ.А.Ахметоваға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Жарқайың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Жарқайың ауданының әкімі                   А.Қалжанов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Жарқайың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А.Ш.Сураганов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«Жарқайың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кәсіпорынының бас дәрігері                 Б.С.Ахметов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біріктірілген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Қ.Қ.Есимов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№ А-3/60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3"/>
        <w:gridCol w:w="6953"/>
      </w:tblGrid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Кабидуллинович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-«Ақмола облысы Жарқайың ауданының Қорғаныс істері жөніндегі біріктірілген бөлімі» мемлекеттік мекемесінің бастығы, комиссия төрағасы (келісім бойынша)</w:t>
            </w:r>
          </w:p>
        </w:tc>
      </w:tr>
      <w:tr>
        <w:trPr>
          <w:trHeight w:val="84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Белгибаева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Кымбат Сериковна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-Жарқайың ауданының «Ішкі саясат бөлімі» мемлекеттік мекемесінің бас маманы, комиссия төрағасының орынбасары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186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Каракойшинов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Айтбаевич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-«Қазақстан Республикасының ішкі істер министрлігі Ақмола облысының ішкі істер департаменті Жарқайың ауданының ішкі істер бөлімі» мемлекеттік мекемесі бастығының орынбасары (келісім бойынша)</w:t>
            </w:r>
          </w:p>
        </w:tc>
      </w:tr>
      <w:tr>
        <w:trPr>
          <w:trHeight w:val="84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Кемельбай Газезович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-Акмола облысы денсаулық сақтау басқармасы жанындағы «Жарқайың орталық аудандық ауруханасы» мемлекеттік коммуналдық қазыналық кәсіпорынының хирургі, медициналық комиссияның төрағасы (келісім бойынша)</w:t>
            </w:r>
          </w:p>
        </w:tc>
      </w:tr>
      <w:tr>
        <w:trPr>
          <w:trHeight w:val="129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Жанзакова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Нагима Жумагалиевна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-Ақмола облысы Денсаулық сақтау басқармасының жанындағы «Жарқайың орталық аудандық ауруханасы» мемлекеттік коммуналдық қазыналық кәсіпорынының медициналық бикесі, комиссия хатшысы (келісім бойынша)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№ А-3/60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сәуір-маусымында азаматтарды мерзімді әскери</w:t>
      </w:r>
      <w:r>
        <w:br/>
      </w:r>
      <w:r>
        <w:rPr>
          <w:rFonts w:ascii="Times New Roman"/>
          <w:b/>
          <w:i w:val="false"/>
          <w:color w:val="000000"/>
        </w:rPr>
        <w:t>
қызметке шақыруды жүргізу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3743"/>
        <w:gridCol w:w="1846"/>
        <w:gridCol w:w="1029"/>
        <w:gridCol w:w="941"/>
        <w:gridCol w:w="1074"/>
        <w:gridCol w:w="1052"/>
        <w:gridCol w:w="1030"/>
      </w:tblGrid>
      <w:tr>
        <w:trPr>
          <w:trHeight w:val="27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№т/б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аумақтың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КҮНДЕРІ БОЙЫНША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Құмсуат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Львовское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Нахимовка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Отрадный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Тасты-Талды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Үшқарасу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Шойындыкөл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051"/>
        <w:gridCol w:w="839"/>
        <w:gridCol w:w="933"/>
        <w:gridCol w:w="839"/>
        <w:gridCol w:w="910"/>
        <w:gridCol w:w="910"/>
        <w:gridCol w:w="1005"/>
        <w:gridCol w:w="958"/>
        <w:gridCol w:w="887"/>
        <w:gridCol w:w="981"/>
        <w:gridCol w:w="1030"/>
      </w:tblGrid>
      <w:tr>
        <w:trPr>
          <w:trHeight w:val="27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1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№ А-3/60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қазан - желтоқсанда азаматтарды мерзімді әскери</w:t>
      </w:r>
      <w:r>
        <w:br/>
      </w:r>
      <w:r>
        <w:rPr>
          <w:rFonts w:ascii="Times New Roman"/>
          <w:b/>
          <w:i w:val="false"/>
          <w:color w:val="000000"/>
        </w:rPr>
        <w:t>
қызметке шақыруды жүргізу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3472"/>
        <w:gridCol w:w="1908"/>
        <w:gridCol w:w="961"/>
        <w:gridCol w:w="939"/>
        <w:gridCol w:w="1027"/>
        <w:gridCol w:w="1094"/>
        <w:gridCol w:w="1293"/>
      </w:tblGrid>
      <w:tr>
        <w:trPr>
          <w:trHeight w:val="27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№т/б</w:t>
            </w:r>
          </w:p>
        </w:tc>
        <w:tc>
          <w:tcPr>
            <w:tcW w:w="3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аумақтың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КҮНДЕРІ БОЙЫНША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Құмсуат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Львовское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Нахимовка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Отрадный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Пятигорский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Тассуат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Тасты-Талды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Үшқарасу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Шойындыкөл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қ.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951"/>
        <w:gridCol w:w="919"/>
        <w:gridCol w:w="821"/>
        <w:gridCol w:w="1029"/>
        <w:gridCol w:w="978"/>
        <w:gridCol w:w="746"/>
        <w:gridCol w:w="900"/>
        <w:gridCol w:w="978"/>
        <w:gridCol w:w="1004"/>
        <w:gridCol w:w="1056"/>
        <w:gridCol w:w="979"/>
      </w:tblGrid>
      <w:tr>
        <w:trPr>
          <w:trHeight w:val="27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