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dd83" w14:textId="bf2dd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(IV шақырылған XXV сессия) 2010 жылғы 24 желтоқсандағы "2011 - 2013 жылдарға арналған аудандық бюджет туралы" N 1/25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2011 жылғы 22 ақпандағы N 1/27 шешімі. Павлодар облысы Лебяжі ауданының Әділет басқармасында 2011 жылғы 23 ақпанда N 12-9-126 тіркелді. Күші жойылды - қолдану мерзімінің өтуіне байланысты (Павлодар облысы Лебяжі аудандық мәслихатының 2013 жылғы 17 қазандағы N 1-19/184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Лебяжі аудандық мәслихатының 17.10.2013 N 1-19/184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 106 бабы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облыстық мәслихаттың (ІV шақырылған ХХXІ сессия) 2011 жылғы 31 қаңтардағы "Облыстық мәслихаттың (ІV шақырылған ХХIX сессия) 2010 жылғы 13 желтоқсандағы "2011 - 2013 жылдарға арналған облыстық бюджет туралы" N 324/29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338/31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(ІV шақырылған ХXV сессия) 2010 жылғы 24 желтоқсандағы "2011 - 2013 жылдарға аудандық бюджет туралы" N 1/25 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- Тізілімінде N 12-9-122 болып тіркелген, 2011 жылғы 13 қаңтардағы N 3-4 (7499) "Аққу үні" аудандық газетінде жарияланған) мынандай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2011 - 2013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соның ішінде 2011 жылға мына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- 1 658 285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- 164709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- 1563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- 1492013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- 1672952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- 15383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- 16213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- 830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жөніндегі сальдо -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–30050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қолдану) - 30050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>қосымшаларына сәйкес жаңа редакцияда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Нақты шешім 2011 жылдың 1 қаңтарынан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Бұл шешімнің орындалуын бақылау мәслихаттың бюджеттік саясат, әлеуметтік сала, заңдылық пен адам құқығын қорғау мәселелері жөніндегі тұрақты комиссиясына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Қабиденов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М. Смағұлов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Лебяжі аудандық 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(кезектен тыс XXVII сессия, IV шақырылған)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ақпандағы N 1/27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жылдың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"/>
        <w:gridCol w:w="673"/>
        <w:gridCol w:w="673"/>
        <w:gridCol w:w="8307"/>
        <w:gridCol w:w="30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 мың теңге</w:t>
            </w:r>
          </w:p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164709</w:t>
            </w:r>
          </w:p>
        </w:tc>
      </w:tr>
      <w:tr>
        <w:trPr>
          <w:trHeight w:val="30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67959</w:t>
            </w:r>
          </w:p>
        </w:tc>
      </w:tr>
      <w:tr>
        <w:trPr>
          <w:trHeight w:val="2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67959</w:t>
            </w:r>
          </w:p>
        </w:tc>
      </w:tr>
      <w:tr>
        <w:trPr>
          <w:trHeight w:val="27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68347</w:t>
            </w:r>
          </w:p>
        </w:tc>
      </w:tr>
      <w:tr>
        <w:trPr>
          <w:trHeight w:val="34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68347</w:t>
            </w:r>
          </w:p>
        </w:tc>
      </w:tr>
      <w:tr>
        <w:trPr>
          <w:trHeight w:val="2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24754</w:t>
            </w:r>
          </w:p>
        </w:tc>
      </w:tr>
      <w:tr>
        <w:trPr>
          <w:trHeight w:val="27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13548</w:t>
            </w:r>
          </w:p>
        </w:tc>
      </w:tr>
      <w:tr>
        <w:trPr>
          <w:trHeight w:val="30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</w:p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қызметтерге салынатын ішкі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2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34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37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81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оған уәкілеттігі бар мемлекеттік органдар немесе лауазымды адамдар қүжаттар бергені үшін алынатын міндетті төлемдер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0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</w:p>
        </w:tc>
      </w:tr>
      <w:tr>
        <w:trPr>
          <w:trHeight w:val="2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30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2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1492013</w:t>
            </w:r>
          </w:p>
        </w:tc>
      </w:tr>
      <w:tr>
        <w:trPr>
          <w:trHeight w:val="57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1492013</w:t>
            </w:r>
          </w:p>
        </w:tc>
      </w:tr>
      <w:tr>
        <w:trPr>
          <w:trHeight w:val="30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1492013</w:t>
            </w:r>
          </w:p>
        </w:tc>
      </w:tr>
      <w:tr>
        <w:trPr>
          <w:trHeight w:val="2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49"/>
        <w:gridCol w:w="656"/>
        <w:gridCol w:w="656"/>
        <w:gridCol w:w="7554"/>
        <w:gridCol w:w="299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 мың теңге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1672952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185983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өкілді,атқарушы және басқа органдар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165936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қала)мәслихатының қызметін қамтамасыз ету жөніндегі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50069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қызметін қамтамасыз ету жөніндегі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50069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102436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</w:p>
        </w:tc>
      </w:tr>
      <w:tr>
        <w:trPr>
          <w:trHeight w:val="14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1042469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919022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915181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33505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2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 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79842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35127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</w:t>
            </w:r>
          </w:p>
        </w:tc>
      </w:tr>
      <w:tr>
        <w:trPr>
          <w:trHeight w:val="12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 ,жеке көмекшілердің қызмет көрсету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23153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23153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шаруашылығы,жолаушылар көлігі және автомобиль жолдары бөлімі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шаруашылық,жолаушылар көлігі және автомобиль жолдары бөлімі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16646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 қала,кент,ауыл (село), ауылдық (селолық)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65792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дамыту,дене шынықтыру және спорт бөлімі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дамыту,дене шынықтыру және спорт бөлімі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29722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ішкі саясат бөлімі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дамыту,дене шынықтыру және спорт бөлімі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21313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дамыту,дене шынықтыру және спорт бөлімі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шаруашылығы,ерекше қорғалатын табиғи аумақтар, қоршаған ортаны және жануарлар дүниесін корғау, жер қатынастары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  мамандарын әлеуметтік қолдау шараларын іске асыру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44516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қалаларда,кенттерде, ауылдарда (селоларда),ауылдық (селолық) округтерде автомобиль жолдарының жұмыс істеуін қамтамасыз ету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шаруашылық,жолаушылар көлігі және автомобиль жолдары бөлімі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38424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38424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шаруашылық,жолаушылар көлігі және автомобиль жолдары бөлімі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 және ауданішілік қоғамдық жолаушылар тасымалдарын ұйымдастыру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31351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31048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органның резерві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шаруашылығы,ерекше қорғалатын табиғи аумақтар,қоршаған ортаны және жануарлар дүниесін корғау, жер қатынастары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-30050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қолдану)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Лебяжі 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(XXVII сессия, IV шақырылған)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22 ақпандағы Лебяжі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N 1/27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ауылдық округтердің</w:t>
      </w:r>
      <w:r>
        <w:br/>
      </w:r>
      <w:r>
        <w:rPr>
          <w:rFonts w:ascii="Times New Roman"/>
          <w:b/>
          <w:i w:val="false"/>
          <w:color w:val="000000"/>
        </w:rPr>
        <w:t>
қимасындағы ағымдағы бюджеттік бағдарлама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01"/>
        <w:gridCol w:w="580"/>
        <w:gridCol w:w="622"/>
        <w:gridCol w:w="1052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5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өкілді,атқарушы және басқа органдар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Лебяжі округ әкімінің аппараты</w:t>
            </w:r>
          </w:p>
        </w:tc>
      </w:tr>
      <w:tr>
        <w:trPr>
          <w:trHeight w:val="8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Лебяжі округ әкімінің аппараты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5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Жамбыл округ әкімінің аппараты</w:t>
            </w:r>
          </w:p>
        </w:tc>
      </w:tr>
      <w:tr>
        <w:trPr>
          <w:trHeight w:val="8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5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Майқарағай округ әкімінің аппараты</w:t>
            </w:r>
          </w:p>
        </w:tc>
      </w:tr>
      <w:tr>
        <w:trPr>
          <w:trHeight w:val="8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5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Малыбай округ әкімінің аппараты</w:t>
            </w:r>
          </w:p>
        </w:tc>
      </w:tr>
      <w:tr>
        <w:trPr>
          <w:trHeight w:val="8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5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Қазы округ әкімінің аппараты</w:t>
            </w:r>
          </w:p>
        </w:tc>
      </w:tr>
      <w:tr>
        <w:trPr>
          <w:trHeight w:val="8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/село/, ауылдық /селолық/ округ әкімінің аппараты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####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5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Қызылағаш округ әкімінің аппараты</w:t>
            </w:r>
          </w:p>
        </w:tc>
      </w:tr>
      <w:tr>
        <w:trPr>
          <w:trHeight w:val="8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 , кент, ауыл (село) ,ауылдық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5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Қызыләскер округ әкімінің аппараты</w:t>
            </w:r>
          </w:p>
        </w:tc>
      </w:tr>
      <w:tr>
        <w:trPr>
          <w:trHeight w:val="8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5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Баймолдин округ әкімінің аппараты</w:t>
            </w:r>
          </w:p>
        </w:tc>
      </w:tr>
      <w:tr>
        <w:trPr>
          <w:trHeight w:val="8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кругтерде автомобиль жолдарының жұмыс істеуін қамтамасыз ету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5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өкілді,атқарушы және басқа органдар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Ямышев округ әкімінің аппараты</w:t>
            </w:r>
          </w:p>
        </w:tc>
      </w:tr>
      <w:tr>
        <w:trPr>
          <w:trHeight w:val="8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5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Шарбақты округ әкімінің аппараты</w:t>
            </w:r>
          </w:p>
        </w:tc>
      </w:tr>
      <w:tr>
        <w:trPr>
          <w:trHeight w:val="8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 ,туризм және ақпараттық кеңістік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5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Шақа округ әкімінің аппараты</w:t>
            </w:r>
          </w:p>
        </w:tc>
      </w:tr>
      <w:tr>
        <w:trPr>
          <w:trHeight w:val="8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