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3c0cd" w14:textId="493c0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Жақсы аудандық мәслихатының 2012 жылғы 24 сәуірдегі № 5С-4-3 "Жақсы ауданында тұратын аз қамтылған отбасыларға (азаматтарға) тұрғын үй көмегін көрсету туралы ережесін бекіту туралы"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Жақсы аудандық мәслихатының 2012 жылғы 20 желтоқсандағы № 5С-12-2 шешімі. Ақмола облысының Әділет департаментінде 2013 жылғы 16 қаңтарда № 3607 болып тіркелді. Күші жойылды - Ақмола облысы Жақсы аудандық мәслихатының 2015 жылғы 9 шілдедегі № 5ВС-40-2 шешімімен</w:t>
      </w:r>
    </w:p>
    <w:p>
      <w:pPr>
        <w:spacing w:after="0"/>
        <w:ind w:left="0"/>
        <w:jc w:val="both"/>
      </w:pPr>
      <w:r>
        <w:rPr>
          <w:rFonts w:ascii="Times New Roman"/>
          <w:b w:val="false"/>
          <w:i w:val="false"/>
          <w:color w:val="ff0000"/>
          <w:sz w:val="28"/>
        </w:rPr>
        <w:t xml:space="preserve">      Ескерту. Күші жойылды - Ақмола облысы Жақсы аудандық мәслихатының 09.07.2015 </w:t>
      </w:r>
      <w:r>
        <w:rPr>
          <w:rFonts w:ascii="Times New Roman"/>
          <w:b w:val="false"/>
          <w:i w:val="false"/>
          <w:color w:val="ff0000"/>
          <w:sz w:val="28"/>
        </w:rPr>
        <w:t>№ 5ВС-40-2</w:t>
      </w:r>
      <w:r>
        <w:rPr>
          <w:rFonts w:ascii="Times New Roman"/>
          <w:b w:val="false"/>
          <w:i w:val="false"/>
          <w:color w:val="ff0000"/>
          <w:sz w:val="28"/>
        </w:rPr>
        <w:t xml:space="preserve"> (қол қойылған күнінен бастап күшіне енеді және қолданысқа енгізіледі)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Қазақстан Республикасының 1997 жылғы 16 сәуірдегі «Тұрғын үй қатынастары туралы» Заңының </w:t>
      </w:r>
      <w:r>
        <w:rPr>
          <w:rFonts w:ascii="Times New Roman"/>
          <w:b w:val="false"/>
          <w:i w:val="false"/>
          <w:color w:val="000000"/>
          <w:sz w:val="28"/>
        </w:rPr>
        <w:t>97 бабына</w:t>
      </w:r>
      <w:r>
        <w:rPr>
          <w:rFonts w:ascii="Times New Roman"/>
          <w:b w:val="false"/>
          <w:i w:val="false"/>
          <w:color w:val="000000"/>
          <w:sz w:val="28"/>
        </w:rPr>
        <w:t>, Қазақстан Республикасы Үкіметінің 2009 жылғы 30 желтоқсандағы № 2314 </w:t>
      </w:r>
      <w:r>
        <w:rPr>
          <w:rFonts w:ascii="Times New Roman"/>
          <w:b w:val="false"/>
          <w:i w:val="false"/>
          <w:color w:val="000000"/>
          <w:sz w:val="28"/>
        </w:rPr>
        <w:t>қаулысымен</w:t>
      </w:r>
      <w:r>
        <w:rPr>
          <w:rFonts w:ascii="Times New Roman"/>
          <w:b w:val="false"/>
          <w:i w:val="false"/>
          <w:color w:val="000000"/>
          <w:sz w:val="28"/>
        </w:rPr>
        <w:t xml:space="preserve"> бекітілген, Тұрғын үй көмегін көрсету туралы </w:t>
      </w:r>
      <w:r>
        <w:rPr>
          <w:rFonts w:ascii="Times New Roman"/>
          <w:b w:val="false"/>
          <w:i w:val="false"/>
          <w:color w:val="000000"/>
          <w:sz w:val="28"/>
        </w:rPr>
        <w:t>ережесіне</w:t>
      </w:r>
      <w:r>
        <w:rPr>
          <w:rFonts w:ascii="Times New Roman"/>
          <w:b w:val="false"/>
          <w:i w:val="false"/>
          <w:color w:val="000000"/>
          <w:sz w:val="28"/>
        </w:rPr>
        <w:t xml:space="preserve"> сәйкес, Жақсы аудандық мәслихат ШЕШІМ ЕТТІ:</w:t>
      </w:r>
      <w:r>
        <w:br/>
      </w:r>
      <w:r>
        <w:rPr>
          <w:rFonts w:ascii="Times New Roman"/>
          <w:b w:val="false"/>
          <w:i w:val="false"/>
          <w:color w:val="000000"/>
          <w:sz w:val="28"/>
        </w:rPr>
        <w:t>
</w:t>
      </w:r>
      <w:r>
        <w:rPr>
          <w:rFonts w:ascii="Times New Roman"/>
          <w:b w:val="false"/>
          <w:i w:val="false"/>
          <w:color w:val="000000"/>
          <w:sz w:val="28"/>
        </w:rPr>
        <w:t>
      1. Жақсы аудандық мәслихатының «Жақсы ауданында тұратын аз қамтылған отбасыларға (азаматтарға) тұрғын үй көмегін көрсету туралы ережесін бекіту туралы» 2012 жылғы 24 сәуірдегі № 5С-4-3 (Нормативтік құқықтық актілерді мемлекеттік тіркеудің тізілімінде № 1-13-156 тіркелген, 2012 жылдың 1 маусымында «Жақсы жаршысы» аудандық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Жақсы ауданында тұратын аз қамтылған отбасыларға (азаматтарға) тұрғын үй көмегін көрсету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баяндалсын:</w:t>
      </w:r>
      <w:r>
        <w:br/>
      </w:r>
      <w:r>
        <w:rPr>
          <w:rFonts w:ascii="Times New Roman"/>
          <w:b w:val="false"/>
          <w:i w:val="false"/>
          <w:color w:val="000000"/>
          <w:sz w:val="28"/>
        </w:rPr>
        <w:t>
</w:t>
      </w:r>
      <w:r>
        <w:rPr>
          <w:rFonts w:ascii="Times New Roman"/>
          <w:b w:val="false"/>
          <w:i w:val="false"/>
          <w:color w:val="000000"/>
          <w:sz w:val="28"/>
        </w:rPr>
        <w:t>
      «1. Тұрғын үй көмегі жергілікті бюджет қаражаты есебінен Жақсы ауданында тұрақты тұратын аз қамтылған отбасыларға (азаматтарға):</w:t>
      </w:r>
      <w:r>
        <w:br/>
      </w:r>
      <w:r>
        <w:rPr>
          <w:rFonts w:ascii="Times New Roman"/>
          <w:b w:val="false"/>
          <w:i w:val="false"/>
          <w:color w:val="000000"/>
          <w:sz w:val="28"/>
        </w:rPr>
        <w:t>
</w:t>
      </w:r>
      <w:r>
        <w:rPr>
          <w:rFonts w:ascii="Times New Roman"/>
          <w:b w:val="false"/>
          <w:i w:val="false"/>
          <w:color w:val="000000"/>
          <w:sz w:val="28"/>
        </w:rPr>
        <w:t>
      1)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тұрғын үйді (тұрғын ғимаратты) күтіп-ұстауға жұмсалатын шығыстарға;</w:t>
      </w:r>
      <w:r>
        <w:br/>
      </w:r>
      <w:r>
        <w:rPr>
          <w:rFonts w:ascii="Times New Roman"/>
          <w:b w:val="false"/>
          <w:i w:val="false"/>
          <w:color w:val="000000"/>
          <w:sz w:val="28"/>
        </w:rPr>
        <w:t>
</w:t>
      </w:r>
      <w:r>
        <w:rPr>
          <w:rFonts w:ascii="Times New Roman"/>
          <w:b w:val="false"/>
          <w:i w:val="false"/>
          <w:color w:val="000000"/>
          <w:sz w:val="28"/>
        </w:rPr>
        <w:t>
      2) тұрғын үйдің меншік иелері немесе жалдаушылары (қосымша жалдаушылар)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w:t>
      </w:r>
      <w:r>
        <w:br/>
      </w:r>
      <w:r>
        <w:rPr>
          <w:rFonts w:ascii="Times New Roman"/>
          <w:b w:val="false"/>
          <w:i w:val="false"/>
          <w:color w:val="000000"/>
          <w:sz w:val="28"/>
        </w:rPr>
        <w:t>
</w:t>
      </w:r>
      <w:r>
        <w:rPr>
          <w:rFonts w:ascii="Times New Roman"/>
          <w:b w:val="false"/>
          <w:i w:val="false"/>
          <w:color w:val="000000"/>
          <w:sz w:val="28"/>
        </w:rPr>
        <w:t>
      3) жергілікті атқарушы орган жеке тұрғын үй қорынан жалға алған тұрғын үй-жайды пайдаланғаны үшін жалға алу төлемақысын төлеуге;</w:t>
      </w:r>
      <w:r>
        <w:br/>
      </w:r>
      <w:r>
        <w:rPr>
          <w:rFonts w:ascii="Times New Roman"/>
          <w:b w:val="false"/>
          <w:i w:val="false"/>
          <w:color w:val="000000"/>
          <w:sz w:val="28"/>
        </w:rPr>
        <w:t>
</w:t>
      </w:r>
      <w:r>
        <w:rPr>
          <w:rFonts w:ascii="Times New Roman"/>
          <w:b w:val="false"/>
          <w:i w:val="false"/>
          <w:color w:val="000000"/>
          <w:sz w:val="28"/>
        </w:rPr>
        <w:t>
      4) жекешелендірілген үй-жайларды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беріледі.</w:t>
      </w:r>
      <w:r>
        <w:br/>
      </w:r>
      <w:r>
        <w:rPr>
          <w:rFonts w:ascii="Times New Roman"/>
          <w:b w:val="false"/>
          <w:i w:val="false"/>
          <w:color w:val="000000"/>
          <w:sz w:val="28"/>
        </w:rPr>
        <w:t>
</w:t>
      </w: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r>
        <w:br/>
      </w:r>
      <w:r>
        <w:rPr>
          <w:rFonts w:ascii="Times New Roman"/>
          <w:b w:val="false"/>
          <w:i w:val="false"/>
          <w:color w:val="000000"/>
          <w:sz w:val="28"/>
        </w:rPr>
        <w:t>
</w:t>
      </w:r>
      <w:r>
        <w:rPr>
          <w:rFonts w:ascii="Times New Roman"/>
          <w:b w:val="false"/>
          <w:i w:val="false"/>
          <w:color w:val="000000"/>
          <w:sz w:val="28"/>
        </w:rPr>
        <w:t>
      Тұрғын үй көмегі телекоммуникация желісіне қосылған телефон үшін абоненттік төлемақының, жеке тұрғын үй қорынан жергілікті атқарушы орган жалдаған тұрғын үй-жайды пайдаланғаны үшін жалға алу ақысының ұлғаюы бөлігінде тұрғын үйді (тұрғын ғимараттарды) күтіп-ұстауға арналған шығыстарға, жекешелендірілген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тұрғын үй көмегін көрсету жөніндегі шаралар қолданылатын, коммуналдық қызметтер мен байланыс қызметтерін тұтынуға нормалар шегінде ақы төлеу сомасы мен отбасының (азаматтардың) осы мақсаттарға жұмсаған.</w:t>
      </w:r>
      <w:r>
        <w:br/>
      </w:r>
      <w:r>
        <w:rPr>
          <w:rFonts w:ascii="Times New Roman"/>
          <w:b w:val="false"/>
          <w:i w:val="false"/>
          <w:color w:val="000000"/>
          <w:sz w:val="28"/>
        </w:rPr>
        <w:t>
</w:t>
      </w:r>
      <w:r>
        <w:rPr>
          <w:rFonts w:ascii="Times New Roman"/>
          <w:b w:val="false"/>
          <w:i w:val="false"/>
          <w:color w:val="000000"/>
          <w:sz w:val="28"/>
        </w:rPr>
        <w:t>
      Тұрғын үйді ұстауға және коммуналдық қызметтерді тұтынуға ақы төлеуге шығуы мүмкін шығындар үлесінің шегі отбасының жиынтық табысының 11 % мөлшерінде белгіленеді.»;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w:t>
      </w:r>
      <w:r>
        <w:rPr>
          <w:rFonts w:ascii="Times New Roman"/>
          <w:b w:val="false"/>
          <w:i w:val="false"/>
          <w:color w:val="000000"/>
          <w:sz w:val="28"/>
        </w:rPr>
        <w:t xml:space="preserve"> келесі редакцияда баяндалсын:</w:t>
      </w:r>
      <w:r>
        <w:br/>
      </w:r>
      <w:r>
        <w:rPr>
          <w:rFonts w:ascii="Times New Roman"/>
          <w:b w:val="false"/>
          <w:i w:val="false"/>
          <w:color w:val="000000"/>
          <w:sz w:val="28"/>
        </w:rPr>
        <w:t>
</w:t>
      </w:r>
      <w:r>
        <w:rPr>
          <w:rFonts w:ascii="Times New Roman"/>
          <w:b w:val="false"/>
          <w:i w:val="false"/>
          <w:color w:val="000000"/>
          <w:sz w:val="28"/>
        </w:rPr>
        <w:t>
      «3. Жақсы ауданында тұрақты тұратын адамдарға тұрғын үйді (тұрғын ғимаратты) күтіп-ұстауға арналған ай сайынғы және нысаналы жарналардың мөлшерін айқындайтын сметаға сәйкес, тұрғын үйді (тұрғын ғимаратты) күтіп-ұстауға арналған коммуналдық қызметтер көрсету ақысын төлеу, сондай-ақ жекешелендірілген тұрғын үй-жайларында (пәтерлерде), жеке тұрғын үйде пайдалануда тұрған дәлдік сыныбы 2,5 электр энергиясын бір фазалық есептеуіштің орнына орнатылатын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жеткізушілер ұсынған шоттар бойынша тұрғын үй көмегі бюджет қаражаты есебінен көрсетіледі»;</w:t>
      </w:r>
      <w:r>
        <w:br/>
      </w:r>
      <w:r>
        <w:rPr>
          <w:rFonts w:ascii="Times New Roman"/>
          <w:b w:val="false"/>
          <w:i w:val="false"/>
          <w:color w:val="000000"/>
          <w:sz w:val="28"/>
        </w:rPr>
        <w:t>
</w:t>
      </w:r>
      <w:r>
        <w:rPr>
          <w:rFonts w:ascii="Times New Roman"/>
          <w:b w:val="false"/>
          <w:i w:val="false"/>
          <w:color w:val="000000"/>
          <w:sz w:val="28"/>
        </w:rPr>
        <w:t>
      келесі мазмұндағы </w:t>
      </w:r>
      <w:r>
        <w:rPr>
          <w:rFonts w:ascii="Times New Roman"/>
          <w:b w:val="false"/>
          <w:i w:val="false"/>
          <w:color w:val="000000"/>
          <w:sz w:val="28"/>
        </w:rPr>
        <w:t>13-1 тармағымен</w:t>
      </w:r>
      <w:r>
        <w:rPr>
          <w:rFonts w:ascii="Times New Roman"/>
          <w:b w:val="false"/>
          <w:i w:val="false"/>
          <w:color w:val="000000"/>
          <w:sz w:val="28"/>
        </w:rPr>
        <w:t xml:space="preserve"> толықтырылсын:</w:t>
      </w:r>
      <w:r>
        <w:br/>
      </w:r>
      <w:r>
        <w:rPr>
          <w:rFonts w:ascii="Times New Roman"/>
          <w:b w:val="false"/>
          <w:i w:val="false"/>
          <w:color w:val="000000"/>
          <w:sz w:val="28"/>
        </w:rPr>
        <w:t>
</w:t>
      </w:r>
      <w:r>
        <w:rPr>
          <w:rFonts w:ascii="Times New Roman"/>
          <w:b w:val="false"/>
          <w:i w:val="false"/>
          <w:color w:val="000000"/>
          <w:sz w:val="28"/>
        </w:rPr>
        <w:t>
      «13-1. Бір фазалық есептеуіштің орнына орнатылатын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құнына шығынға өтемақыны алуға құқылы отбасылар (азаматтар), осы Ереженің 10 тармағында қарастырылған құжаттардан басқа»:</w:t>
      </w:r>
      <w:r>
        <w:br/>
      </w:r>
      <w:r>
        <w:rPr>
          <w:rFonts w:ascii="Times New Roman"/>
          <w:b w:val="false"/>
          <w:i w:val="false"/>
          <w:color w:val="000000"/>
          <w:sz w:val="28"/>
        </w:rPr>
        <w:t>
</w:t>
      </w:r>
      <w:r>
        <w:rPr>
          <w:rFonts w:ascii="Times New Roman"/>
          <w:b w:val="false"/>
          <w:i w:val="false"/>
          <w:color w:val="000000"/>
          <w:sz w:val="28"/>
        </w:rPr>
        <w:t>
      1) жекешелендірілген тұрғын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тұрғын үй көмегін көрсету жөніндегі шаралар қолданылатын түбіртек-шот ұсынады.</w:t>
      </w:r>
      <w:r>
        <w:br/>
      </w:r>
      <w:r>
        <w:rPr>
          <w:rFonts w:ascii="Times New Roman"/>
          <w:b w:val="false"/>
          <w:i w:val="false"/>
          <w:color w:val="000000"/>
          <w:sz w:val="28"/>
        </w:rPr>
        <w:t>
</w:t>
      </w: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күннен бастап қолданысқа енгізіледі.</w:t>
      </w:r>
      <w:r>
        <w:br/>
      </w:r>
      <w:r>
        <w:rPr>
          <w:rFonts w:ascii="Times New Roman"/>
          <w:b w:val="false"/>
          <w:i w:val="false"/>
          <w:color w:val="000000"/>
          <w:sz w:val="28"/>
        </w:rPr>
        <w:t>
 </w:t>
      </w:r>
    </w:p>
    <w:bookmarkEnd w:id="0"/>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А.Тұрлыбеков</w:t>
      </w:r>
    </w:p>
    <w:p>
      <w:pPr>
        <w:spacing w:after="0"/>
        <w:ind w:left="0"/>
        <w:jc w:val="both"/>
      </w:pPr>
      <w:r>
        <w:rPr>
          <w:rFonts w:ascii="Times New Roman"/>
          <w:b w:val="false"/>
          <w:i/>
          <w:color w:val="000000"/>
          <w:sz w:val="28"/>
        </w:rPr>
        <w:t>      Жақсы аудандық</w:t>
      </w:r>
      <w:r>
        <w:br/>
      </w:r>
      <w:r>
        <w:rPr>
          <w:rFonts w:ascii="Times New Roman"/>
          <w:b w:val="false"/>
          <w:i w:val="false"/>
          <w:color w:val="000000"/>
          <w:sz w:val="28"/>
        </w:rPr>
        <w:t>
</w:t>
      </w:r>
      <w:r>
        <w:rPr>
          <w:rFonts w:ascii="Times New Roman"/>
          <w:b w:val="false"/>
          <w:i/>
          <w:color w:val="000000"/>
          <w:sz w:val="28"/>
        </w:rPr>
        <w:t>      мәслихат хатшысы                           Б.Жанәділов</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color w:val="000000"/>
          <w:sz w:val="28"/>
        </w:rPr>
        <w:t>      Жақсы ауданының әкімі                      И.Қабдуғалиев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