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7510b" w14:textId="f8751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мекендеріне жұмыс істеу және тұруға келген денсаулық сақтау, білім беру, әлеуметтік қамсыздандыру, мәдениет, спорт және ветеринария мамандарына 2012 жылға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2012 жылғы 15 маусымдағы № 26 шешімі. Қостанай облысы Әулиекөл ауданының Әділет басқармасында 2012 жылғы 20 маусымда № 9-7-163 тіркелді. Қолданылу мерзімінің аяқталуына байланысты күші жойылды - (Қостанай облысы Әулиекөл ауданы мәслихатының 2013 жылғы 7 наурыздағы № 38 хатымен)</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 (Қостанай облысы Әулиекөл ауданы мәслихатының 07.03.2013 № 38 хатымен).</w:t>
      </w:r>
    </w:p>
    <w:bookmarkEnd w:id="0"/>
    <w:bookmarkStart w:name="z2" w:id="1"/>
    <w:p>
      <w:pPr>
        <w:spacing w:after="0"/>
        <w:ind w:left="0"/>
        <w:jc w:val="both"/>
      </w:pP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2 тармағының </w:t>
      </w:r>
      <w:r>
        <w:rPr>
          <w:rFonts w:ascii="Times New Roman"/>
          <w:b w:val="false"/>
          <w:i w:val="false"/>
          <w:color w:val="000000"/>
          <w:sz w:val="28"/>
        </w:rPr>
        <w:t>7) тармақшасына</w:t>
      </w:r>
      <w:r>
        <w:rPr>
          <w:rFonts w:ascii="Times New Roman"/>
          <w:b w:val="false"/>
          <w:i w:val="false"/>
          <w:color w:val="000000"/>
          <w:sz w:val="28"/>
        </w:rPr>
        <w:t xml:space="preserve"> және </w:t>
      </w:r>
      <w:r>
        <w:rPr>
          <w:rFonts w:ascii="Times New Roman"/>
          <w:b w:val="false"/>
          <w:i w:val="false"/>
          <w:color w:val="000000"/>
          <w:sz w:val="28"/>
        </w:rPr>
        <w:t>8 тармағына</w:t>
      </w:r>
      <w:r>
        <w:rPr>
          <w:rFonts w:ascii="Times New Roman"/>
          <w:b w:val="false"/>
          <w:i w:val="false"/>
          <w:color w:val="000000"/>
          <w:sz w:val="28"/>
        </w:rPr>
        <w:t xml:space="preserve"> сәйкес Әулиекөл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Ауданның ауылдық елді мекендеріне жұмыс істеуге және тұруға келген денсаулық сақтау, білім беру, әлеуметтік қамсыздандыру, мәдениет, спорт және ветеринария мамандарына көтерме жәрдемақы және тұрғын үй алу немесе салу үшін әлеуметтік қолдау 2012 жылға ұсынылсын.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жарияланғаннан кейін күнтізбелік он күн өткеннен соң қолданысқа енгізіледі.</w:t>
      </w:r>
    </w:p>
    <w:bookmarkEnd w:id="1"/>
    <w:p>
      <w:pPr>
        <w:spacing w:after="0"/>
        <w:ind w:left="0"/>
        <w:jc w:val="both"/>
      </w:pPr>
      <w:r>
        <w:rPr>
          <w:rFonts w:ascii="Times New Roman"/>
          <w:b w:val="false"/>
          <w:i/>
          <w:color w:val="000000"/>
          <w:sz w:val="28"/>
        </w:rPr>
        <w:t>      Аудандық мәслихаттың кезектен</w:t>
      </w:r>
      <w:r>
        <w:br/>
      </w:r>
      <w:r>
        <w:rPr>
          <w:rFonts w:ascii="Times New Roman"/>
          <w:b w:val="false"/>
          <w:i w:val="false"/>
          <w:color w:val="000000"/>
          <w:sz w:val="28"/>
        </w:rPr>
        <w:t>
</w:t>
      </w:r>
      <w:r>
        <w:rPr>
          <w:rFonts w:ascii="Times New Roman"/>
          <w:b w:val="false"/>
          <w:i/>
          <w:color w:val="000000"/>
          <w:sz w:val="28"/>
        </w:rPr>
        <w:t>      тыс сессиясының төрайымы                   Л. Войлошникова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А. Бондаренко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"Әулиекөл ауданының әкімдігінің</w:t>
      </w:r>
      <w:r>
        <w:br/>
      </w:r>
      <w:r>
        <w:rPr>
          <w:rFonts w:ascii="Times New Roman"/>
          <w:b w:val="false"/>
          <w:i w:val="false"/>
          <w:color w:val="000000"/>
          <w:sz w:val="28"/>
        </w:rPr>
        <w:t>
</w:t>
      </w:r>
      <w:r>
        <w:rPr>
          <w:rFonts w:ascii="Times New Roman"/>
          <w:b w:val="false"/>
          <w:i/>
          <w:color w:val="000000"/>
          <w:sz w:val="28"/>
        </w:rPr>
        <w:t>      ауыл шаруашылығы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 А.С. Нұғыманов</w:t>
      </w:r>
    </w:p>
    <w:p>
      <w:pPr>
        <w:spacing w:after="0"/>
        <w:ind w:left="0"/>
        <w:jc w:val="both"/>
      </w:pPr>
      <w:r>
        <w:rPr>
          <w:rFonts w:ascii="Times New Roman"/>
          <w:b w:val="false"/>
          <w:i/>
          <w:color w:val="000000"/>
          <w:sz w:val="28"/>
        </w:rPr>
        <w:t>      "Әулиекөл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 Т.И. Печникова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