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d8745" w14:textId="98d87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нысаналы топтарға жататын тұлғалардың қосымша тізбесін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әкімдігінің 2013 жылғы 30 желтоқсандағы № 785 қаулысы. Ақмола облысының Әділет департаментінде 2014 жылғы 23 қаңтарда № 3978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 5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Нысаналы топтарға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колледждер мен кәсіби лицейлердің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өздеріне байланысты емес себептер бойынша он екі айдан астам ұзақ уақыт бойы еңбек етпейтін жұмыссыздар;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уақытша және маусымдық жұмыстардың аяқталуына байланысты еңбек шартының мерзімі аяқталған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Б.Ә.Жүсіповке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М.Тәткеев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