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038b" w14:textId="97a0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Солтүстік Қазақстан облысының облыстық бюджеті туралы" Солтүстік Қазақстан облыстық мәслихаттың 2012 жылғы 7 желтоқсандағы N 10/1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мәслихатының 2013 жылғы 19 наурыздағы N 13/2 шешімі. Солтүстік Қазақстан облысының Әділет департаментінде 2013 жылғы 10 сәуірде N 2228 болып тіркелді. Күші жойылды (Солтүстік Қазақстан облысы мәслихатының 2014 жылғы 9 қаңтардағы N 2.1-11/03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Ескерту. Күші жойылды (Солтүстік Қазақстан облысы мәслихатының 2014 жылғы 9 қаңтардағы N 2.1-11/03 хаты)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108-баптарына, 111-бабының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Солтүстік Қазақстан облысының облыстық бюджеті туралы» Солтүстік Қазақстан облыстық мәслихаттың V шақырылымы оныншы сессиясының 2012 жылғы 7 желтоқсандағы № 10/1 шешіміне (Нормативтік құқықтық актілерді мемлекеттік тіркеу тізілімінде 2013 жылғы 4 қаңтардағы № 2043 тіркелген, 2013 жылғы 12 қаңтардағы № 5 (21378) «Солтүстік Қазақстан» газетінде, 2013 жылғы 12 қаңтардағы № 5 (24076) «Северный Казахстан» газетінде жарияланған) келесі өзгерістер 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91 711 636,8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11 637 638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549 919,2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79 524 079,6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92 592 940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1 560 114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1 914 390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354 276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түскен түсім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- 2 441 417,2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2 441 417,2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29), 30) тармақшасылар алынып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«10-1.</w:t>
      </w:r>
      <w:r>
        <w:rPr>
          <w:rFonts w:ascii="Times New Roman"/>
          <w:b w:val="false"/>
          <w:i w:val="false"/>
          <w:color w:val="000000"/>
          <w:sz w:val="28"/>
        </w:rPr>
        <w:t xml:space="preserve"> 5-қосымшаға сәйкес облыстық бюджет қаржылық жыл басына қалыптасқан бюджеттік қаражаттың бос қалдықтары және республикалық және облыстық бюджеттерден берілген нысаналы трансферттерді қайтару есебінен шығыстар көзделсін.»;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2013 жылға арналған Солтүстік Қазақстан облысының жергілікті атқарушы органының резерві 140 568 мың теңге сомада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5-қосымшамен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ХIII сессиясының төрағасы             Р. Әбдірахманова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 Қ. Едіресов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Солтүстiк Қазақстан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893"/>
        <w:gridCol w:w="7573"/>
        <w:gridCol w:w="283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91 711 636,8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11 637 638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10 505 568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10 505 568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1 132 070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1 132 070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549 919,2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12 174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453 984</w:t>
            </w:r>
          </w:p>
        </w:tc>
      </w:tr>
      <w:tr>
        <w:trPr>
          <w:trHeight w:val="13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453 984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70 761,2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70 761,2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79 524 079,6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216 091,6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216 091,6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79 307 988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79 307 988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топ</w:t>
            </w:r>
          </w:p>
        </w:tc>
        <w:tc>
          <w:tcPr>
            <w:tcW w:w="7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92 592 940,0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988 640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44 469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40 474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529 591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қызметін қамтамасыз ету жөніндегі қызметтер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463 064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66 527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135 592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123 355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4 776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7 461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122 007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баcқару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113 937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ревизиялық комиссиясы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156 981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тексеру комиссиясының қызметін қамтамасыз ету жөніндегі қызметтер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156 981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апаттар мен зілзалалардың алдын алуды және жоюды ұйымдастыру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</w:p>
        </w:tc>
      </w:tr>
      <w:tr>
        <w:trPr>
          <w:trHeight w:val="10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22 867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19 758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44 018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4 507 841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4 507 841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4 001 660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308 551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58 006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тәртіп тұткындалған адамдарды ұстауды ұйымдастыру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20 208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жануаларын ұстауды ұйымдастыру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65 421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9 285 690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52 246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52 246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124 678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73 323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1 062 346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866 522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195 824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7 815 261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100 123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 бағдарламалары бойынша жалпы білім беру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1 150 970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51 833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18 229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494 823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128 482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3 077 679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1 396 679</w:t>
            </w:r>
          </w:p>
        </w:tc>
      </w:tr>
      <w:tr>
        <w:trPr>
          <w:trHeight w:val="10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берілетін ағымдағы нысаналы трансферттер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193 551</w:t>
            </w:r>
          </w:p>
        </w:tc>
      </w:tr>
      <w:tr>
        <w:trPr>
          <w:trHeight w:val="8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үйде оқытылатын мүгедек балаларды жабдықпен, бағдарламалық қамтыммен қамтамасыз етуге берілетін ағымдағы нысаналы трансферттер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425 669</w:t>
            </w:r>
          </w:p>
        </w:tc>
      </w:tr>
      <w:tr>
        <w:trPr>
          <w:trHeight w:val="10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196 656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127 695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191 794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98 883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231 159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157 811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73 348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23 351 947,4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19 399 344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95 700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399 636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136 798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91 543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47 828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2 699 479</w:t>
            </w:r>
          </w:p>
        </w:tc>
      </w:tr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2 578 334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 денсаулық сақтау субъектілері көрсетілетінді қоспағанда, жедел медициналық көмек көрсету және санитарлық авиация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506 017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56 652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432 676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32 784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309 115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469 721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 препараттармен қамтамасыз 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189 730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295 346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факторларымен қамтамасыз 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305 089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569 925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14 499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1 229 397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 сырқаттарын тромболитикалық препараттармен қамтамасыз 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28 097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амбулаториялық емдеу деңгейінде жеңілдікті жағдайларда дәрілік заттармен қамтамасыз 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397 254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Ақысыз медициналық көмектің кепілдендірілген көлемі шеңберінде онкологиялық аурулармен ауыратындарға медициналық көмек көрсету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1 502 670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6 949 881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3 952 603,4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Деңсаулық сақтау объектілерін салу және реконструкциялау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3 952 603,4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2 774 227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1 985 592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90 199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387 843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163 617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44 418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940 027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32 734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195 358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55 589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66 730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788 635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752 717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6 122 664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5 688 765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берілетін нысаналы даму трансферттері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1 764 957</w:t>
            </w:r>
          </w:p>
        </w:tc>
      </w:tr>
      <w:tr>
        <w:trPr>
          <w:trHeight w:val="10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берілетін нысаналы даму трансферттері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1 332 175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елді мекендерді сумен жабдықтау жүйесін дамытуға республикалық бюджеттен берілетін нысаналы даму трансферттері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2 591 633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433 899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энергетика және коммуналдық ұй-шаруашылық саласындағы мемлекеттік саясатты іске асыру жөніндегі қызметтер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35 055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сумен жабдықтауға және су бұру жүйелерін дамытуға берілетін нысаналы даму трансферттері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306 361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нысаналы даму трансферттері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60 297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2 246 087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219 498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мұрағат ісін басқару жөніндегі мемлекеттік саясатты іске асыру жөніндегі қызметтер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17 057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186 736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636 440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43 206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513 044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Спорттағы дарынды балаларға арналған мектеп-интернаттардың мұғалімдеріне біліктілік санаты үшін қосымшаақы мөлшерін ұлғайту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38 326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791 264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35 358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78 850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140 061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415 274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100 469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17 545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423 964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87 705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335 981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77 256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31 124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бойынша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52 719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жастар саясаты мәселелері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44 772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7 947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11 271 138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92 462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36 434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нысалы трансферттер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51 928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633 302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63 219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 белдеулерiн белгiлеу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527 969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3 224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9 324 231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97 956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531 023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шаруашылығын мемлекеттік қолдау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787 133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1 518 613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1 708 186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3 046 512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515 740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сақтау пунктына ветеринариялық препараттарды тасымалдау бойынша қызмет көрсету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220 536</w:t>
            </w:r>
          </w:p>
        </w:tc>
      </w:tr>
      <w:tr>
        <w:trPr>
          <w:trHeight w:val="13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65 423</w:t>
            </w:r>
          </w:p>
        </w:tc>
      </w:tr>
      <w:tr>
        <w:trPr>
          <w:trHeight w:val="10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қызметкелердің жеке қорғану заттарың,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741 241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әлеуметтік қолдау шараларын іске асыру үшін берілетін ағымдағы нысаналы трансферттер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86 130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1 221 143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1 221 143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104 922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51 779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50 424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53 143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20 795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32 348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4 572 054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4 572 054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1 318 562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2 078 443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демеуқаржыландыру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аудандық және елді-мекендердің көшелерін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112 178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990 334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1 188 185,5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140 568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140 568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275 622</w:t>
            </w:r>
          </w:p>
        </w:tc>
      </w:tr>
      <w:tr>
        <w:trPr>
          <w:trHeight w:val="10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асыруға аудандар (облыстық маңызы бар қалалар) бюджеттеріне ағымдағы нысаналы трансферттер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269 897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700 366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картасы-2020» бағдарламасы шеңберінде жеке кәсіпкерлікті қолдау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11 274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картасы-2020» бағдарламасы шеңберінде кредиттер бойынша проценттік ставкаларды субсидиялау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499 630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картасы-2020» бағдарламасы шеңберінде шағын және орта бизнеске кредиттерді ішінара кепілдендіру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«Бизнестің жол картасы-2020» бағдарламасы шеңберінде бизнесті жүргізуді сервистік қолдау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71 629,5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картасы-2020» бағдарламасы шеңберінде индустриялық инфрақұрылымды дамыту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71 629,5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26 092 901,1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26 092 901,1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24 984 921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405 135,1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701 028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1 560 114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1 914 390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тұрғын үй жобалауға, салуға және (немесе) сатып алуға кредит беру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576 423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576 423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576 423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354 276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354 276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кредиттерді өтеу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354 276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Бюджет тапшылығы (профицитi)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-2 441 417,2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2 441 417,2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1 696 423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1 696 423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1 696 423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топ</w:t>
            </w:r>
          </w:p>
        </w:tc>
        <w:tc>
          <w:tcPr>
            <w:tcW w:w="7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339 990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339 990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339 990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пайдаланылмаған бюджеттік кредиттерді қайтару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жылдың 1 қаңтарына қалыптасқан бюджеттік қаражаттың бос қалдықтары және 2012 жылы пайдаланылмаған республикалық және облыстық бюджеттерден нысаналы трансферттерді қайтару есебінен облыстық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1111"/>
        <w:gridCol w:w="1011"/>
        <w:gridCol w:w="1489"/>
        <w:gridCol w:w="6072"/>
        <w:gridCol w:w="2467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6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9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4 631,2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4 631,2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4 631,2</w:t>
            </w:r>
          </w:p>
        </w:tc>
      </w:tr>
      <w:tr>
        <w:trPr>
          <w:trHeight w:val="46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жергілікті бюджеттен алынған, пайдаланылмаған қаражаттардың қайтарылуы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2 814,2</w:t>
            </w:r>
          </w:p>
        </w:tc>
      </w:tr>
      <w:tr>
        <w:trPr>
          <w:trHeight w:val="43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 басқа да түсімдер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170 740,6</w:t>
            </w:r>
          </w:p>
        </w:tc>
      </w:tr>
      <w:tr>
        <w:trPr>
          <w:trHeight w:val="46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төмен тұрған органдарынан трансферттер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170 740,6</w:t>
            </w:r>
          </w:p>
        </w:tc>
      </w:tr>
      <w:tr>
        <w:trPr>
          <w:trHeight w:val="25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алынатын трансферттер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170 740,6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170 740,6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бюджеттен: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131 944,1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13 993,0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5 288,9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1 801,8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13 197,2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19 590,3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2 612,5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2 946,9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5 323,2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266,9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26 095,0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1 267,2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3 140,4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8 791,1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27 629,7</w:t>
            </w:r>
          </w:p>
        </w:tc>
      </w:tr>
      <w:tr>
        <w:trPr>
          <w:trHeight w:val="22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бюджеттен: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38 796,5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487,3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1 299,3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32,7</w:t>
            </w:r>
          </w:p>
        </w:tc>
      </w:tr>
      <w:tr>
        <w:trPr>
          <w:trHeight w:val="22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7 423,5</w:t>
            </w:r>
          </w:p>
        </w:tc>
      </w:tr>
      <w:tr>
        <w:trPr>
          <w:trHeight w:val="22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1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768,6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1 028,7</w:t>
            </w:r>
          </w:p>
        </w:tc>
      </w:tr>
      <w:tr>
        <w:trPr>
          <w:trHeight w:val="21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128,8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27 611,2</w:t>
            </w:r>
          </w:p>
        </w:tc>
      </w:tr>
      <w:tr>
        <w:trPr>
          <w:trHeight w:val="25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пайдаланудағы қалдықтары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қалдықтары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бос қалдықтары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бос қалдықтары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1 260 356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Шығыстар:</w:t>
            </w:r>
          </w:p>
        </w:tc>
      </w:tr>
      <w:tr>
        <w:trPr>
          <w:trHeight w:val="88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3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</w:t>
            </w:r>
          </w:p>
        </w:tc>
      </w:tr>
      <w:tr>
        <w:trPr>
          <w:trHeight w:val="46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49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"Корнеевка гимназиясы" ҚММ еңбекақы төлеу қоры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28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шағын-орталықтарының еңбекақы төлеу қоры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</w:tr>
      <w:tr>
        <w:trPr>
          <w:trHeight w:val="46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Новоишимское с. 200 орындық жатын корпусымен 400 орынға арналған мектеп-интернат салуға ЖСҚ әзірлеу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а. 300 оқушыға арналған мектеп салуға ЖСҚ әзірлеу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506 543,4</w:t>
            </w:r>
          </w:p>
        </w:tc>
      </w:tr>
      <w:tr>
        <w:trPr>
          <w:trHeight w:val="28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506 543,4</w:t>
            </w:r>
          </w:p>
        </w:tc>
      </w:tr>
      <w:tr>
        <w:trPr>
          <w:trHeight w:val="31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506 543,4</w:t>
            </w:r>
          </w:p>
        </w:tc>
      </w:tr>
      <w:tr>
        <w:trPr>
          <w:trHeight w:val="22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Аққайын ауданының Смирнов с. 250 келімге арналған аудандық емхана салу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69 948</w:t>
            </w:r>
          </w:p>
        </w:tc>
      </w:tr>
      <w:tr>
        <w:trPr>
          <w:trHeight w:val="4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ауданының Явленка с. ауысымына 250 келімге арналған аудандық емхана салу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97 849,2</w:t>
            </w:r>
          </w:p>
        </w:tc>
      </w:tr>
      <w:tr>
        <w:trPr>
          <w:trHeight w:val="4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М.Жұмабаев ауданының Булаев қ. ауысымына 250 келімге арналған емхана салу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149 991,7</w:t>
            </w:r>
          </w:p>
        </w:tc>
      </w:tr>
      <w:tr>
        <w:trPr>
          <w:trHeight w:val="4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Сергеевка қ. ауысымына 250 келімге арналған емхана салу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188 754,5</w:t>
            </w:r>
          </w:p>
        </w:tc>
      </w:tr>
      <w:tr>
        <w:trPr>
          <w:trHeight w:val="27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27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27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27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155 815</w:t>
            </w:r>
          </w:p>
        </w:tc>
      </w:tr>
      <w:tr>
        <w:trPr>
          <w:trHeight w:val="96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берілетін нысаналы даму трансферттері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155 815</w:t>
            </w:r>
          </w:p>
        </w:tc>
      </w:tr>
      <w:tr>
        <w:trPr>
          <w:trHeight w:val="27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12 868</w:t>
            </w:r>
          </w:p>
        </w:tc>
      </w:tr>
      <w:tr>
        <w:trPr>
          <w:trHeight w:val="27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қ. 50 пәтерлі тұрғын үй салу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12 868</w:t>
            </w:r>
          </w:p>
        </w:tc>
      </w:tr>
      <w:tr>
        <w:trPr>
          <w:trHeight w:val="27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142 947</w:t>
            </w:r>
          </w:p>
        </w:tc>
      </w:tr>
      <w:tr>
        <w:trPr>
          <w:trHeight w:val="28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Береке № 3 шағын ауданында 95 пәтерлі тұрғын үй салу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69 436</w:t>
            </w:r>
          </w:p>
        </w:tc>
      </w:tr>
      <w:tr>
        <w:trPr>
          <w:trHeight w:val="30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Береке №4 шағын ауданында 80 пәтерлі тұрғын үй салу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73 031</w:t>
            </w:r>
          </w:p>
        </w:tc>
      </w:tr>
      <w:tr>
        <w:trPr>
          <w:trHeight w:val="28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Береке шағын ауданында 75 пәтерлі тұрғын үй салу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8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7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8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72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Шухов к.- Я.Гашек өтпе жолы бойындағы әкімшілік-тұрмыстық ғимаратқа инженерлік-коммуникациялық инфрақұрылым салу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42 438</w:t>
            </w:r>
          </w:p>
        </w:tc>
      </w:tr>
      <w:tr>
        <w:trPr>
          <w:trHeight w:val="49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Шухов к.- Я.Гашек өтпе жолы бойында әкімшілік-тұрмыстық ғимарат салу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49 727,5</w:t>
            </w:r>
          </w:p>
        </w:tc>
      </w:tr>
      <w:tr>
        <w:trPr>
          <w:trHeight w:val="46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аясында индустриялық инфрақұрылымды дамыту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49 727,5</w:t>
            </w:r>
          </w:p>
        </w:tc>
      </w:tr>
      <w:tr>
        <w:trPr>
          <w:trHeight w:val="25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49 727,5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406 952,1</w:t>
            </w:r>
          </w:p>
        </w:tc>
      </w:tr>
      <w:tr>
        <w:trPr>
          <w:trHeight w:val="4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405 135,1</w:t>
            </w:r>
          </w:p>
        </w:tc>
      </w:tr>
      <w:tr>
        <w:trPr>
          <w:trHeight w:val="4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