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5ed2" w14:textId="0eb5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2013 жылғы 11 желтоқсандағы № 257-V шешімі. Атырау облысының Әділет департаментінде 2013 жылғы 13 желтоқсанда № 2814 тіркелді. Күші жойылды - Атырау облысы Құрманғазы аудандық мәслихатының 2022 жылғы 14 қыркүйектегі № 172-VII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14.09.2022 № </w:t>
      </w:r>
      <w:r>
        <w:rPr>
          <w:rFonts w:ascii="Times New Roman"/>
          <w:b w:val="false"/>
          <w:i w:val="false"/>
          <w:color w:val="ff0000"/>
          <w:sz w:val="28"/>
        </w:rPr>
        <w:t>172-VII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аудандық әкімдіктің 2013 жылғы 6 желтоқсандағы № 564 қаулысын қарап,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Әлеуметтік көмек көрсету үшін атаулы күндер мен мереке күндерінің тізбесін, сондай-ақ әлеуметтік көмек көрсетудің еселігін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Облыс әкімдігімен келісілген алушылардың жекеленген санаттары үшін атаулы күндер мен мереке күндеріне әлеуметтік көмектің бірыңғай мөлшері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аудандық мәслихаттың әлеуметтік саясат, жастар саясаты, заңдылық және құқықтық мәселелер жөніндегі тұрақты комиссиясына (Ш. Жәлелов) тапсырылсын.</w:t>
      </w:r>
      <w:r>
        <w:br/>
      </w:r>
      <w:r>
        <w:rPr>
          <w:rFonts w:ascii="Times New Roman"/>
          <w:b w:val="false"/>
          <w:i w:val="false"/>
          <w:color w:val="000000"/>
          <w:sz w:val="28"/>
        </w:rPr>
        <w:t xml:space="preserve">
      4. </w:t>
      </w:r>
      <w:r>
        <w:rPr>
          <w:rFonts w:ascii="Times New Roman"/>
          <w:b w:val="false"/>
          <w:i w:val="false"/>
          <w:color w:val="000000"/>
          <w:sz w:val="28"/>
        </w:rPr>
        <w:t>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маусымнан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ХХІV-сессиясының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257-V шешіміне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06.05.2021 № </w:t>
      </w:r>
      <w:r>
        <w:rPr>
          <w:rFonts w:ascii="Times New Roman"/>
          <w:b w:val="false"/>
          <w:i w:val="false"/>
          <w:color w:val="ff0000"/>
          <w:sz w:val="28"/>
        </w:rPr>
        <w:t>45-VІI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Еселілігі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электростанциясындағы (бұдан әрі – Чернобыль АЭС) апатты жою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 қорғаушы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 жерінен шығарылған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257-V шешіміне 2-қосымша</w:t>
            </w:r>
          </w:p>
        </w:tc>
      </w:tr>
    </w:tbl>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p>
      <w:pPr>
        <w:spacing w:after="0"/>
        <w:ind w:left="0"/>
        <w:jc w:val="both"/>
      </w:pPr>
      <w:r>
        <w:rPr>
          <w:rFonts w:ascii="Times New Roman"/>
          <w:b w:val="false"/>
          <w:i w:val="false"/>
          <w:color w:val="ff0000"/>
          <w:sz w:val="28"/>
        </w:rPr>
        <w:t xml:space="preserve">
      Ескерту. 2-қосымша жаңа редакцияда - Атырау облысы Құрманғазы аудандық мәслихатының 06.05.2021 № </w:t>
      </w:r>
      <w:r>
        <w:rPr>
          <w:rFonts w:ascii="Times New Roman"/>
          <w:b w:val="false"/>
          <w:i w:val="false"/>
          <w:color w:val="ff0000"/>
          <w:sz w:val="28"/>
        </w:rPr>
        <w:t>45-VІI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"Ардагерлер туралы" Қазақстан Республикасының 2020 жылғы 6 мамырдағы Заңының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xml:space="preserve">
1)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w:t>
            </w:r>
          </w:p>
          <w:bookmarkEnd w:id="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жиындарына шақырылған және Ауғанстанға ұрыс қимылдары жүріп жатқан кезеңде жіберілген әскери міндеттілер;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Ауғанстанға ұрыс қимылдары жүріп жатқан кезеңде осы елге жүк жеткізу үшін жіберілген автомобиль батальондарының әскери қызметшілері; </w:t>
            </w:r>
          </w:p>
          <w:p>
            <w:pPr>
              <w:spacing w:after="20"/>
              <w:ind w:left="20"/>
              <w:jc w:val="both"/>
            </w:pPr>
            <w:r>
              <w:rPr>
                <w:rFonts w:ascii="Times New Roman"/>
                <w:b w:val="false"/>
                <w:i w:val="false"/>
                <w:color w:val="000000"/>
                <w:sz w:val="20"/>
              </w:rPr>
              <w:t xml:space="preserve">
бұрынғы КСР Одағының аумағынан Ауғанстанға жауынгерлік тапсырмалармен ұшқан ұшу құрамының әскери қызметшілері;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w:t>
            </w:r>
          </w:p>
          <w:p>
            <w:pPr>
              <w:spacing w:after="20"/>
              <w:ind w:left="20"/>
              <w:jc w:val="both"/>
            </w:pPr>
            <w:r>
              <w:rPr>
                <w:rFonts w:ascii="Times New Roman"/>
                <w:b w:val="false"/>
                <w:i w:val="false"/>
                <w:color w:val="000000"/>
                <w:sz w:val="20"/>
              </w:rPr>
              <w:t>
3)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 жерінен шығарылған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
          <w:p>
            <w:pPr>
              <w:spacing w:after="20"/>
              <w:ind w:left="20"/>
              <w:jc w:val="both"/>
            </w:pPr>
            <w:r>
              <w:rPr>
                <w:rFonts w:ascii="Times New Roman"/>
                <w:b w:val="false"/>
                <w:i w:val="false"/>
                <w:color w:val="000000"/>
                <w:sz w:val="20"/>
              </w:rPr>
              <w:t>
1)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w:t>
            </w:r>
          </w:p>
          <w:bookmarkEnd w:id="2"/>
          <w:p>
            <w:pPr>
              <w:spacing w:after="20"/>
              <w:ind w:left="20"/>
              <w:jc w:val="both"/>
            </w:pPr>
            <w:r>
              <w:rPr>
                <w:rFonts w:ascii="Times New Roman"/>
                <w:b w:val="false"/>
                <w:i w:val="false"/>
                <w:color w:val="000000"/>
                <w:sz w:val="20"/>
              </w:rPr>
              <w:t>
</w:t>
            </w:r>
            <w:r>
              <w:rPr>
                <w:rFonts w:ascii="Times New Roman"/>
                <w:b w:val="false"/>
                <w:i w:val="false"/>
                <w:color w:val="000000"/>
                <w:sz w:val="20"/>
              </w:rPr>
              <w:t>2)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20"/>
              <w:ind w:left="20"/>
              <w:jc w:val="both"/>
            </w:pPr>
            <w:r>
              <w:rPr>
                <w:rFonts w:ascii="Times New Roman"/>
                <w:b w:val="false"/>
                <w:i w:val="false"/>
                <w:color w:val="000000"/>
                <w:sz w:val="20"/>
              </w:rPr>
              <w:t xml:space="preserve">
3)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3"/>
          <w:p>
            <w:pPr>
              <w:spacing w:after="20"/>
              <w:ind w:left="20"/>
              <w:jc w:val="both"/>
            </w:pPr>
            <w:r>
              <w:rPr>
                <w:rFonts w:ascii="Times New Roman"/>
                <w:b w:val="false"/>
                <w:i w:val="false"/>
                <w:color w:val="000000"/>
                <w:sz w:val="20"/>
              </w:rPr>
              <w:t>
1)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2) 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3)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bookmarkStart w:name="z27" w:id="4"/>
    <w:p>
      <w:pPr>
        <w:spacing w:after="0"/>
        <w:ind w:left="0"/>
        <w:jc w:val="both"/>
      </w:pPr>
      <w:r>
        <w:rPr>
          <w:rFonts w:ascii="Times New Roman"/>
          <w:b w:val="false"/>
          <w:i w:val="false"/>
          <w:color w:val="000000"/>
          <w:sz w:val="28"/>
        </w:rPr>
        <w:t>
      Аббревиатураны таратып жазу:</w:t>
      </w:r>
    </w:p>
    <w:bookmarkEnd w:id="4"/>
    <w:bookmarkStart w:name="z28" w:id="5"/>
    <w:p>
      <w:pPr>
        <w:spacing w:after="0"/>
        <w:ind w:left="0"/>
        <w:jc w:val="both"/>
      </w:pPr>
      <w:r>
        <w:rPr>
          <w:rFonts w:ascii="Times New Roman"/>
          <w:b w:val="false"/>
          <w:i w:val="false"/>
          <w:color w:val="000000"/>
          <w:sz w:val="28"/>
        </w:rPr>
        <w:t>
      КСР – Кеңестік Социалистік Республикалар.</w:t>
      </w:r>
    </w:p>
    <w:bookmarkEnd w:id="5"/>
    <w:bookmarkStart w:name="z29" w:id="6"/>
    <w:p>
      <w:pPr>
        <w:spacing w:after="0"/>
        <w:ind w:left="0"/>
        <w:jc w:val="both"/>
      </w:pPr>
      <w:r>
        <w:rPr>
          <w:rFonts w:ascii="Times New Roman"/>
          <w:b w:val="false"/>
          <w:i w:val="false"/>
          <w:color w:val="000000"/>
          <w:sz w:val="28"/>
        </w:rPr>
        <w:t>
      АЭС – атом электр станциясы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