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e1acb" w14:textId="f9e1a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аудандық мәслихатының 2014 жылғы 4 сәуірдегі № С-26/4 шешімі. Ақмола облысының Әділет департаментінде 2014 жылғы 4 мамырда № 4149 болып тіркелді. Күші жойылды - Ақмола облысы Шортанды аудандық мәслихатының 2016 жылғы 08 маусымдағы № С-4/3 шешімімен</w:t>
      </w:r>
    </w:p>
    <w:p>
      <w:pPr>
        <w:spacing w:after="0"/>
        <w:ind w:left="0"/>
        <w:jc w:val="left"/>
      </w:pPr>
      <w:r>
        <w:rPr>
          <w:rFonts w:ascii="Times New Roman"/>
          <w:b w:val="false"/>
          <w:i w:val="false"/>
          <w:color w:val="ff0000"/>
          <w:sz w:val="28"/>
        </w:rPr>
        <w:t xml:space="preserve">      Ескерту. Күші жойылды – Ақмола облысы Шортанды аудандық мәслихатының 08.06.2016 </w:t>
      </w:r>
      <w:r>
        <w:rPr>
          <w:rFonts w:ascii="Times New Roman"/>
          <w:b w:val="false"/>
          <w:i w:val="false"/>
          <w:color w:val="ff0000"/>
          <w:sz w:val="28"/>
        </w:rPr>
        <w:t>№ С-4/3</w:t>
      </w:r>
      <w:r>
        <w:rPr>
          <w:rFonts w:ascii="Times New Roman"/>
          <w:b w:val="false"/>
          <w:i w:val="false"/>
          <w:color w:val="ff0000"/>
          <w:sz w:val="28"/>
        </w:rPr>
        <w:t xml:space="preserve"> (қол қойылған сәттен бастап күшіне енеді)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 Президентінің 2013 жылғы 3 желтоқсандағы № 704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w:t>
      </w:r>
      <w:r>
        <w:rPr>
          <w:rFonts w:ascii="Times New Roman"/>
          <w:b w:val="false"/>
          <w:i w:val="false"/>
          <w:color w:val="000000"/>
          <w:sz w:val="28"/>
        </w:rPr>
        <w:t>үлгі регламентіне</w:t>
      </w:r>
      <w:r>
        <w:rPr>
          <w:rFonts w:ascii="Times New Roman"/>
          <w:b w:val="false"/>
          <w:i w:val="false"/>
          <w:color w:val="000000"/>
          <w:sz w:val="28"/>
        </w:rPr>
        <w:t xml:space="preserve"> сәйкес Шортанды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Шортанды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А.Фурта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Г.Скирда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2014 жылғы 4 сәуірдегі № С-26/4</w:t>
            </w:r>
            <w:r>
              <w:br/>
            </w:r>
            <w:r>
              <w:rPr>
                <w:rFonts w:ascii="Times New Roman"/>
                <w:b w:val="false"/>
                <w:i w:val="false"/>
                <w:color w:val="000000"/>
                <w:sz w:val="20"/>
              </w:rPr>
              <w:t>шешімімен бекітілген</w:t>
            </w:r>
          </w:p>
        </w:tc>
      </w:tr>
    </w:tbl>
    <w:bookmarkStart w:name="z5" w:id="0"/>
    <w:p>
      <w:pPr>
        <w:spacing w:after="0"/>
        <w:ind w:left="0"/>
        <w:jc w:val="left"/>
      </w:pPr>
      <w:r>
        <w:rPr>
          <w:rFonts w:ascii="Times New Roman"/>
          <w:b/>
          <w:i w:val="false"/>
          <w:color w:val="000000"/>
        </w:rPr>
        <w:t xml:space="preserve"> Шортанды аудандық мәслихатының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Шортанды аудандық мәслихатының осы регламенті (бұдан әрі – регламент)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9 бабына</w:t>
      </w:r>
      <w:r>
        <w:rPr>
          <w:rFonts w:ascii="Times New Roman"/>
          <w:b w:val="false"/>
          <w:i w:val="false"/>
          <w:color w:val="000000"/>
          <w:sz w:val="28"/>
        </w:rPr>
        <w:t xml:space="preserve"> (бұдан әрі - Заң)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2. Мәслихат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xml:space="preserve">3. Мәслихаттың қызметі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w:t>
      </w:r>
      <w:r>
        <w:rPr>
          <w:rFonts w:ascii="Times New Roman"/>
          <w:b w:val="false"/>
          <w:i w:val="false"/>
          <w:color w:val="000000"/>
          <w:sz w:val="28"/>
        </w:rPr>
        <w:t>Заң</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Мәслихат сессияларын өткізу тәртібі</w:t>
      </w:r>
      <w:r>
        <w:br/>
      </w:r>
      <w:r>
        <w:rPr>
          <w:rFonts w:ascii="Times New Roman"/>
          <w:b/>
          <w:i w:val="false"/>
          <w:color w:val="000000"/>
        </w:rPr>
        <w:t>2.1. Мәслихат сессиялары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w:t>
      </w:r>
      <w:r>
        <w:br/>
      </w: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Шортанды аудандық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6.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дауысын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7. Мәслихаттың кезекті сессиясы жылына төрт реттен жиі шақырылмайды және оны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8.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Шортанды ауданы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аудан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келіспеушіліктер болса, әрбір мәселе бойынша дауыс беру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Шортанды ауданының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13. Мәслихаттың қарауына жататын мәселелер бойынша аудан мәслихатының сессияларына Шортанды ауданының әкімі, оның орынбасарлары, кенттер мен ауылдардың әкімдер,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w:t>
      </w:r>
      <w:r>
        <w:rPr>
          <w:rFonts w:ascii="Times New Roman"/>
          <w:b w:val="false"/>
          <w:i w:val="false"/>
          <w:color w:val="000000"/>
          <w:sz w:val="28"/>
        </w:rPr>
        <w:t>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Мәслихат актілерін қабылдау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Қазақстан Республикасының заңнамасында көзделген жағдайларда, аудан әкімінің ұсынымы бойынша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 xml:space="preserve">19. Нормативтік құқықтық актілердің жобаларын әзірлеу "Нормативтік құқықтық актілер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осы </w:t>
      </w:r>
      <w:r>
        <w:rPr>
          <w:rFonts w:ascii="Times New Roman"/>
          <w:b w:val="false"/>
          <w:i w:val="false"/>
          <w:color w:val="000000"/>
          <w:sz w:val="28"/>
        </w:rPr>
        <w:t>регламенттің</w:t>
      </w:r>
      <w:r>
        <w:rPr>
          <w:rFonts w:ascii="Times New Roman"/>
          <w:b w:val="false"/>
          <w:i w:val="false"/>
          <w:color w:val="000000"/>
          <w:sz w:val="28"/>
        </w:rPr>
        <w:t xml:space="preserve"> талаптарына сәйкес жүзеге асырылады.</w:t>
      </w:r>
      <w:r>
        <w:br/>
      </w:r>
      <w:r>
        <w:rPr>
          <w:rFonts w:ascii="Times New Roman"/>
          <w:b w:val="false"/>
          <w:i w:val="false"/>
          <w:color w:val="000000"/>
          <w:sz w:val="28"/>
        </w:rPr>
        <w:t>
      Шешімдердің жобалары және оларға қоса берілетін құжаттар облыстық мәслихатқа уәкілетті органдар - әзірлеушілермен мүдделі органдармен келісіліп, қол қойылған, мемлекеттік және орыс тілдерінде ұсынылады.</w:t>
      </w:r>
      <w:r>
        <w:br/>
      </w:r>
      <w:r>
        <w:rPr>
          <w:rFonts w:ascii="Times New Roman"/>
          <w:b w:val="false"/>
          <w:i w:val="false"/>
          <w:color w:val="000000"/>
          <w:sz w:val="28"/>
        </w:rPr>
        <w:t>
      </w:t>
      </w:r>
      <w:r>
        <w:rPr>
          <w:rFonts w:ascii="Times New Roman"/>
          <w:b w:val="false"/>
          <w:i w:val="false"/>
          <w:color w:val="000000"/>
          <w:sz w:val="28"/>
        </w:rPr>
        <w:t>20. Шешімдердің жобалары сессия төрағасына немесе мәслихат хатшысына беріледі.</w:t>
      </w:r>
      <w:r>
        <w:br/>
      </w:r>
      <w:r>
        <w:rPr>
          <w:rFonts w:ascii="Times New Roman"/>
          <w:b w:val="false"/>
          <w:i w:val="false"/>
          <w:color w:val="000000"/>
          <w:sz w:val="28"/>
        </w:rPr>
        <w:t>
      Сессияның төрағасы немесе мәслихаттың хатшысы қарауға қабылданған шешімдердің жобаларын барлық қажетті материалдарымен бірге қарастырылатын мәселені сессия отырысының күн тәртібіне енгізу немесе пысықталу және қосымша келісу үшін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21.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22.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23.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24.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25.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26.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27.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28.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29. Шортанды ауданының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Шортанды ауданы бюджетінің жобасы бойынша ұсыныстар әзірлейді және оларды ұсыныстарды жинау мен Шортанды аудандық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Ауданның бюджеті облыстық бюджетті бекіту туралы облыстық мәслихаттың шешіміне қол қойылғаннан кейін екі апта мерзімнен кешіктірмей аудандық мәслихаттың сессиясында бекітеді.</w:t>
      </w:r>
      <w:r>
        <w:br/>
      </w:r>
      <w:r>
        <w:rPr>
          <w:rFonts w:ascii="Times New Roman"/>
          <w:b w:val="false"/>
          <w:i w:val="false"/>
          <w:color w:val="000000"/>
          <w:sz w:val="28"/>
        </w:rPr>
        <w:t>
      </w:t>
      </w:r>
      <w:r>
        <w:rPr>
          <w:rFonts w:ascii="Times New Roman"/>
          <w:b w:val="false"/>
          <w:i w:val="false"/>
          <w:color w:val="000000"/>
          <w:sz w:val="28"/>
        </w:rPr>
        <w:t>30.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31. Шортанды ауданының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Есептерді тыңдау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32. Мәслихат Шортанды ауданы әкімінің есептерін тыңдау жолымен тиісті жергілікті бюджеттің, аумақтарды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33.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Шортанды ауданы әкімінің есебін тыңдайды.</w:t>
      </w:r>
      <w:r>
        <w:br/>
      </w: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xml:space="preserve">
      Әкім ұсынған аумақтарды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34. Мәслихат сессия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Аудандық (мәслихат сессияларының)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35. Ақмола облыстық тексеру комиссиясының бюджеттің атқарылуы туралы есебін мәслихат жыл сайын қарайды.</w:t>
      </w:r>
      <w:r>
        <w:br/>
      </w:r>
      <w:r>
        <w:rPr>
          <w:rFonts w:ascii="Times New Roman"/>
          <w:b w:val="false"/>
          <w:i w:val="false"/>
          <w:color w:val="000000"/>
          <w:sz w:val="28"/>
        </w:rPr>
        <w:t>
      </w:t>
      </w:r>
      <w:r>
        <w:rPr>
          <w:rFonts w:ascii="Times New Roman"/>
          <w:b w:val="false"/>
          <w:i w:val="false"/>
          <w:color w:val="000000"/>
          <w:sz w:val="28"/>
        </w:rPr>
        <w:t>36. Аудандық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w:t>
      </w:r>
    </w:p>
    <w:bookmarkStart w:name="z47" w:id="4"/>
    <w:p>
      <w:pPr>
        <w:spacing w:after="0"/>
        <w:ind w:left="0"/>
        <w:jc w:val="left"/>
      </w:pPr>
      <w:r>
        <w:rPr>
          <w:rFonts w:ascii="Times New Roman"/>
          <w:b/>
          <w:i w:val="false"/>
          <w:color w:val="000000"/>
        </w:rPr>
        <w:t xml:space="preserve"> 4. Депутаттардың сауалдарын қарау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37. Мәслихат депутаты мәслихат құзыретіне жатқызылған мәселелер бойынша ресми жазбаша сауалмен әкімге, аудандық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38. Сессия басталғанға дейін енгізілетін сауалдар сессияның төрағасына, аудандық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аудандық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39.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40.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41.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3" w:id="5"/>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r>
        <w:br/>
      </w:r>
      <w:r>
        <w:rPr>
          <w:rFonts w:ascii="Times New Roman"/>
          <w:b/>
          <w:i w:val="false"/>
          <w:color w:val="000000"/>
        </w:rPr>
        <w:t>5.1. Мәслихат сессиясының төрағасы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42.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мәслихат депутаттары ашық дауыс беруді жүргізеді.</w:t>
      </w:r>
      <w:r>
        <w:br/>
      </w:r>
      <w:r>
        <w:rPr>
          <w:rFonts w:ascii="Times New Roman"/>
          <w:b w:val="false"/>
          <w:i w:val="false"/>
          <w:color w:val="000000"/>
          <w:sz w:val="28"/>
        </w:rPr>
        <w:t>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43.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44.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w:t>
      </w:r>
      <w:r>
        <w:br/>
      </w:r>
      <w:r>
        <w:rPr>
          <w:rFonts w:ascii="Times New Roman"/>
          <w:b w:val="false"/>
          <w:i w:val="false"/>
          <w:color w:val="000000"/>
          <w:sz w:val="28"/>
        </w:rPr>
        <w:t>
</w:t>
      </w:r>
    </w:p>
    <w:bookmarkStart w:name="z58" w:id="6"/>
    <w:p>
      <w:pPr>
        <w:spacing w:after="0"/>
        <w:ind w:left="0"/>
        <w:jc w:val="left"/>
      </w:pPr>
      <w:r>
        <w:rPr>
          <w:rFonts w:ascii="Times New Roman"/>
          <w:b/>
          <w:i w:val="false"/>
          <w:color w:val="000000"/>
        </w:rPr>
        <w:t xml:space="preserve"> 5.2. Мәслихат хатшысы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45.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46.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дауысын алса, кандидат мәслихаттың хатшысы лауазымына сайланды деп есептеледі.</w:t>
      </w:r>
      <w:r>
        <w:br/>
      </w: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дауысын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xml:space="preserve">47.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Start w:name="z62" w:id="7"/>
    <w:p>
      <w:pPr>
        <w:spacing w:after="0"/>
        <w:ind w:left="0"/>
        <w:jc w:val="left"/>
      </w:pPr>
      <w:r>
        <w:rPr>
          <w:rFonts w:ascii="Times New Roman"/>
          <w:b/>
          <w:i w:val="false"/>
          <w:color w:val="000000"/>
        </w:rPr>
        <w:t xml:space="preserve"> 5.3. Мәслихаттың тұрақты және уақытша комиссиялары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48.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xml:space="preserve">49.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50.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51.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xml:space="preserve">52.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Start w:name="z68" w:id="8"/>
    <w:p>
      <w:pPr>
        <w:spacing w:after="0"/>
        <w:ind w:left="0"/>
        <w:jc w:val="left"/>
      </w:pPr>
      <w:r>
        <w:rPr>
          <w:rFonts w:ascii="Times New Roman"/>
          <w:b/>
          <w:i w:val="false"/>
          <w:color w:val="000000"/>
        </w:rPr>
        <w:t xml:space="preserve"> 5.4. Мәслихаттың редакциялық және есеп комиссиялары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53.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54.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55.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бюллетендер санақта есепке алынбайды.</w:t>
      </w:r>
      <w:r>
        <w:br/>
      </w:r>
      <w:r>
        <w:rPr>
          <w:rFonts w:ascii="Times New Roman"/>
          <w:b w:val="false"/>
          <w:i w:val="false"/>
          <w:color w:val="000000"/>
          <w:sz w:val="28"/>
        </w:rPr>
        <w:t>
</w:t>
      </w:r>
    </w:p>
    <w:bookmarkStart w:name="z72" w:id="9"/>
    <w:p>
      <w:pPr>
        <w:spacing w:after="0"/>
        <w:ind w:left="0"/>
        <w:jc w:val="left"/>
      </w:pPr>
      <w:r>
        <w:rPr>
          <w:rFonts w:ascii="Times New Roman"/>
          <w:b/>
          <w:i w:val="false"/>
          <w:color w:val="000000"/>
        </w:rPr>
        <w:t xml:space="preserve"> 5.5. Мәслихаттардағы депутаттық бірлестіктер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56.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57.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58.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59.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7" w:id="10"/>
    <w:p>
      <w:pPr>
        <w:spacing w:after="0"/>
        <w:ind w:left="0"/>
        <w:jc w:val="left"/>
      </w:pPr>
      <w:r>
        <w:rPr>
          <w:rFonts w:ascii="Times New Roman"/>
          <w:b/>
          <w:i w:val="false"/>
          <w:color w:val="000000"/>
        </w:rPr>
        <w:t xml:space="preserve"> 6. Депутаттық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60. Мәслихат депутаттары:</w:t>
      </w:r>
      <w:r>
        <w:br/>
      </w: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61.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62.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63.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64.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xml:space="preserve">65.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 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4" w:id="11"/>
    <w:p>
      <w:pPr>
        <w:spacing w:after="0"/>
        <w:ind w:left="0"/>
        <w:jc w:val="left"/>
      </w:pPr>
      <w:r>
        <w:rPr>
          <w:rFonts w:ascii="Times New Roman"/>
          <w:b/>
          <w:i w:val="false"/>
          <w:color w:val="000000"/>
        </w:rPr>
        <w:t xml:space="preserve"> 7. Мәслихат аппаратының жұмысын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66.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67.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68.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