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63c1" w14:textId="ef36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31 наурыздағы XXVIII сессиясының № 217 "Шығындарды өтеу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26 қарашадағы ХХХV сессиясының № 280 шешімі. Қарағанды облысының Әділет департаментінде 2014 жылғы 19 желтоқсанда № 2879 болып тіркелді. Күші жойылды - Ұлытау облысы Қаражал қалалық мәслихатының 2023 жылғы 27 желтоқсандағы № 100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қалалық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100 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2014 жылғы 31 наурыздағы ХХVІІI сессиясының № 217 "Шығындарды өтеу туралы" (нормативтік құқықтық актілерді мемлекеттік тіркеу Тізілімінде 2588 нөмірімен тіркелген, 2014 жылғы 19 сәуірдегі № 17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мәтінінің 2-тармағының 3) тармақшасы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возмещение затрат производится за истекший месяц по мере поступления финансирования. При наличии обстоятельств, повлекших прекращение возмещения затрат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сессияның төрағасы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хатшысы 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