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87a8" w14:textId="9148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Отын сатып алу үшін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2014 жылғы 23 сәуірдегі N 204 шешімі. Қызылорда облысының Әділет департаментінде 2014 жылғы 13 мамырда N 4667 тіркелді. Күші жойылды - Қызылорда облысы Қазалы аудандық мәслихатының 2019 жылғы 24 мамырдағы № 295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Қазалы аудандық мәслихатының 24.05.2019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Ауылдық елді мекендерде тұратын және жұмыс істейтін мемлекеттік әлеуметтік қамсыздандыру, спорт, мәдениет, білім берудің педагог кызметкерлеріне және ветеринария саласындағы мамандарға, оның ішінде ветеринариялық пункттердің мамандарына тұрғын үй-жайларды жылыту үшін отын сатып алуға бюджет қаражаты есебінен 4 (төрт) айлық есептік көрсеткіш мөлшерінде біржолғы ақшалай өтемақы түрінде әлеуметтік көмек берілсін.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05.12.2014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күнiнен кейін күнтізбелік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енгiзiледi және 2014 жылдың 1 қаңтарынан бастап пайда болған қатынастарға таралады.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аудандық мәслихатының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ХХІХ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аудандық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Наурызбаев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Бөріқұлақов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