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c0f73" w14:textId="45c0f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2014 жылғы 08 желтоқсанда № 297 қаулысы. Маңғыстау облысы Әділет департаментінде 2015 жылғы 09 қаңтарда № 2581 болып тіркелді. Күші жойылды - Маңғыстау облысы әкімдігінің 2016 жылғы 16 мамырдағы № 125 қаулысымен</w:t>
      </w:r>
    </w:p>
    <w:p>
      <w:pPr>
        <w:spacing w:after="0"/>
        <w:ind w:left="0"/>
        <w:jc w:val="left"/>
      </w:pPr>
      <w:r>
        <w:rPr>
          <w:rFonts w:ascii="Times New Roman"/>
          <w:b w:val="false"/>
          <w:i w:val="false"/>
          <w:color w:val="ff0000"/>
          <w:sz w:val="28"/>
        </w:rPr>
        <w:t xml:space="preserve">      Ескерту. Күші жойылды – Маңғыстау облысы әкімдігінің 16.05.2016 </w:t>
      </w:r>
      <w:r>
        <w:rPr>
          <w:rFonts w:ascii="Times New Roman"/>
          <w:b w:val="false"/>
          <w:i w:val="false"/>
          <w:color w:val="ff0000"/>
          <w:sz w:val="28"/>
        </w:rPr>
        <w:t>№ 125</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көрсетілетін қызметтер туралы" 2013 жылғы 15 сәуірдегі Қазақстан Республикасының Заңына сәйкес облыс әкімдігі </w:t>
      </w:r>
      <w:r>
        <w:rPr>
          <w:rFonts w:ascii="Times New Roman"/>
          <w:b/>
          <w:i w:val="false"/>
          <w:color w:val="000000"/>
          <w:sz w:val="28"/>
        </w:rPr>
        <w:t>ҚАУЛЫ ЕТЕДІ:</w:t>
      </w:r>
      <w:r>
        <w:br/>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xml:space="preserve">1) "Ветеринариялық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"Ветеринария саласындағы қызметпен айналысуға лицензия беру, қайта ресімдеу, лицензияның телнұсқасын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"Ауыл шаруашылығы жануарларын бірдейлендіруді жүргізу"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2. "Облыстық ауыл шаруашылық басқармасы" мемлекеттік мекемесі (Б. Ерсайынұлы) осы қаулының "Әділет" ақпараттық - 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r>
        <w:br/>
      </w:r>
      <w:r>
        <w:rPr>
          <w:rFonts w:ascii="Times New Roman"/>
          <w:b w:val="false"/>
          <w:i w:val="false"/>
          <w:color w:val="000000"/>
          <w:sz w:val="28"/>
        </w:rPr>
        <w:t>
      3. Осы қаулының орындалуын бақылау Маңғыстау облысы әкімінің орынбасары Р.М. Әміржановқа жүктелсін.</w:t>
      </w:r>
      <w:r>
        <w:br/>
      </w: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Айдарбаев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"Облыстық ауыл шаруашылығы басқармасы"</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Б. Ерсайынұлы</w:t>
      </w:r>
      <w:r>
        <w:br/>
      </w:r>
      <w:r>
        <w:rPr>
          <w:rFonts w:ascii="Times New Roman"/>
          <w:b w:val="false"/>
          <w:i w:val="false"/>
          <w:color w:val="000000"/>
          <w:sz w:val="28"/>
        </w:rPr>
        <w:t>
      08 желтоқсан 2014ж.</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2014 жылғы 08 желтоқсан № 297</w:t>
            </w:r>
            <w:r>
              <w:br/>
            </w:r>
            <w:r>
              <w:rPr>
                <w:rFonts w:ascii="Times New Roman"/>
                <w:b w:val="false"/>
                <w:i w:val="false"/>
                <w:color w:val="000000"/>
                <w:sz w:val="20"/>
              </w:rPr>
              <w:t>қаулысымен бекітілген</w:t>
            </w:r>
            <w:r>
              <w:br/>
            </w:r>
            <w:r>
              <w:rPr>
                <w:rFonts w:ascii="Times New Roman"/>
                <w:b w:val="false"/>
                <w:i w:val="false"/>
                <w:color w:val="000000"/>
                <w:sz w:val="20"/>
              </w:rPr>
              <w:t xml:space="preserve"> </w:t>
            </w:r>
          </w:p>
        </w:tc>
      </w:tr>
    </w:tbl>
    <w:bookmarkStart w:name="z5" w:id="0"/>
    <w:p>
      <w:pPr>
        <w:spacing w:after="0"/>
        <w:ind w:left="0"/>
        <w:jc w:val="left"/>
      </w:pPr>
      <w:r>
        <w:rPr>
          <w:rFonts w:ascii="Times New Roman"/>
          <w:b/>
          <w:i w:val="false"/>
          <w:color w:val="000000"/>
        </w:rPr>
        <w:t xml:space="preserve"> "Ветеринариялық анықтама беру" 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1. "Ветеринариялық анықтама беру" мемлекеттік көрсетілетін қызмет (бұдан әрі – мемлекеттік көрсетілетін қызметі) жергілікті атқарушы органдармен құрылған мемлекеттік ветеринариялық ұйымдарымен (бұдан әрі – көрсетілетін қызметті беруші) көрсетіледі.</w:t>
      </w:r>
      <w:r>
        <w:br/>
      </w:r>
      <w:r>
        <w:rPr>
          <w:rFonts w:ascii="Times New Roman"/>
          <w:b w:val="false"/>
          <w:i w:val="false"/>
          <w:color w:val="000000"/>
          <w:sz w:val="28"/>
        </w:rPr>
        <w:t>
      Өтініштерді қабылдау және мемлекеттік көрсетілетін қызметті көрсету нәтижесін беру көрсетілетін қызметті берушінің кеңсесімен жүзеге асырылады.</w:t>
      </w:r>
      <w:r>
        <w:br/>
      </w:r>
      <w:r>
        <w:rPr>
          <w:rFonts w:ascii="Times New Roman"/>
          <w:b w:val="false"/>
          <w:i w:val="false"/>
          <w:color w:val="000000"/>
          <w:sz w:val="28"/>
        </w:rPr>
        <w:t>
      2. Мемлекеттік қызмет көрсету нысаны – қағаз түрінде.</w:t>
      </w:r>
      <w:r>
        <w:br/>
      </w:r>
      <w:r>
        <w:rPr>
          <w:rFonts w:ascii="Times New Roman"/>
          <w:b w:val="false"/>
          <w:i w:val="false"/>
          <w:color w:val="000000"/>
          <w:sz w:val="28"/>
        </w:rPr>
        <w:t>
      3. Мемлекеттік көрсетілетін қызметтің нәтижесі – ветеринариялық анықтама болып табылады.</w:t>
      </w:r>
      <w:r>
        <w:br/>
      </w:r>
      <w:r>
        <w:rPr>
          <w:rFonts w:ascii="Times New Roman"/>
          <w:b w:val="false"/>
          <w:i w:val="false"/>
          <w:color w:val="000000"/>
          <w:sz w:val="28"/>
        </w:rPr>
        <w:t xml:space="preserve">
      Мемлекеттік көрсетілетін қызметтің нәтижесін ұсыну нысаны: қағаз түрінде. </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
    <w:p>
      <w:pPr>
        <w:spacing w:after="0"/>
        <w:ind w:left="0"/>
        <w:jc w:val="left"/>
      </w:pPr>
      <w:r>
        <w:rPr>
          <w:rFonts w:ascii="Times New Roman"/>
          <w:b w:val="false"/>
          <w:i w:val="false"/>
          <w:color w:val="000000"/>
          <w:sz w:val="28"/>
        </w:rPr>
        <w:t>      4. Мемлекеттік қызметті көрсету бойынша рәсімді (іс-қимылды) бастау үшін негіздеме, көрсетілетін қызметті алушы (немесе оның сенімхат бойынша өкілі) жүгінген жағдайда, Қазақстан Республикасы Үкіметінің 2014 жылғы 17 маусымдағы №664 қаулысымен бекітілген "Ветеринариялық анықтама беру" мемлекеттік көрсетілетін қызмет стандартының (бұдан әрі – Стандарт ) 9 - тармағында көзделген, көрсетілетін қызметті берушінің көрсетілетін қызметті алушыдан құжаттарын алуы болып табылады.</w:t>
      </w:r>
      <w:r>
        <w:br/>
      </w:r>
      <w:r>
        <w:rPr>
          <w:rFonts w:ascii="Times New Roman"/>
          <w:b w:val="false"/>
          <w:i w:val="false"/>
          <w:color w:val="000000"/>
          <w:sz w:val="28"/>
        </w:rPr>
        <w:t>
      </w:t>
      </w:r>
      <w:r>
        <w:rPr>
          <w:rFonts w:ascii="Times New Roman"/>
          <w:b w:val="false"/>
          <w:i w:val="false"/>
          <w:color w:val="000000"/>
          <w:sz w:val="28"/>
        </w:rPr>
        <w:t>5. Мемлекеттік қызмет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1) көрсетілетін қызметті берушінің кеңсесінде құжаттарды қабылдау және оларды тіркеу – 30 (отыз) минут;</w:t>
      </w:r>
      <w:r>
        <w:br/>
      </w:r>
      <w:r>
        <w:rPr>
          <w:rFonts w:ascii="Times New Roman"/>
          <w:b w:val="false"/>
          <w:i w:val="false"/>
          <w:color w:val="000000"/>
          <w:sz w:val="28"/>
        </w:rPr>
        <w:t>
      2) көрсетілетін қызметті берушінің жауапты орындаушысымен құжаттарды қарауы және мемлекеттік көрсетілетін қызметті көрсету нәтижесін рәсімдеуі –жүгінген күні ішінде.</w:t>
      </w:r>
      <w:r>
        <w:br/>
      </w:r>
      <w:r>
        <w:rPr>
          <w:rFonts w:ascii="Times New Roman"/>
          <w:b w:val="false"/>
          <w:i w:val="false"/>
          <w:color w:val="000000"/>
          <w:sz w:val="28"/>
        </w:rPr>
        <w:t>
      </w:t>
      </w:r>
      <w:r>
        <w:rPr>
          <w:rFonts w:ascii="Times New Roman"/>
          <w:b w:val="false"/>
          <w:i w:val="false"/>
          <w:color w:val="000000"/>
          <w:sz w:val="28"/>
        </w:rPr>
        <w:t>3) көрсетілетін қызметті алушыға мемлекеттік көрсетілетін қызметтің нәтижесін беру – 30 (отыз) минут.</w:t>
      </w:r>
      <w:r>
        <w:br/>
      </w:r>
      <w:r>
        <w:rPr>
          <w:rFonts w:ascii="Times New Roman"/>
          <w:b w:val="false"/>
          <w:i w:val="false"/>
          <w:color w:val="000000"/>
          <w:sz w:val="28"/>
        </w:rPr>
        <w:t>
</w:t>
      </w:r>
      <w:r>
        <w:rPr>
          <w:rFonts w:ascii="Times New Roman"/>
          <w:b w:val="false"/>
          <w:i w:val="false"/>
          <w:color w:val="ff0000"/>
          <w:sz w:val="28"/>
        </w:rPr>
        <w:t xml:space="preserve">      Ескерту. 5 - тармаққа өзгерістер енгізілді - Маңғыстау облысы әкімдігінің 13.04.2015 </w:t>
      </w:r>
      <w:r>
        <w:rPr>
          <w:rFonts w:ascii="Times New Roman"/>
          <w:b w:val="false"/>
          <w:i w:val="false"/>
          <w:color w:val="ff0000"/>
          <w:sz w:val="28"/>
        </w:rPr>
        <w:t>№ 99</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pPr>
        <w:spacing w:after="0"/>
        <w:ind w:left="0"/>
        <w:jc w:val="left"/>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 кеңсесінің қызметкері;</w:t>
      </w:r>
      <w:r>
        <w:br/>
      </w:r>
      <w:r>
        <w:rPr>
          <w:rFonts w:ascii="Times New Roman"/>
          <w:b w:val="false"/>
          <w:i w:val="false"/>
          <w:color w:val="000000"/>
          <w:sz w:val="28"/>
        </w:rPr>
        <w:t>
      2) көрсетілетін қызметті берушінің жауапты орындаушысы.</w:t>
      </w:r>
      <w:r>
        <w:br/>
      </w:r>
      <w:r>
        <w:rPr>
          <w:rFonts w:ascii="Times New Roman"/>
          <w:b w:val="false"/>
          <w:i w:val="false"/>
          <w:color w:val="000000"/>
          <w:sz w:val="28"/>
        </w:rPr>
        <w:t>
      7. Әрбір рәсімнің (іс-қимылдың) ұзақтығын көрсете отырып, көрсетілетін қызметті берушінің құрылымдық бөлімшелер (қызметкерлері) арасындағы рәсімдер (іс-қимылдар) реттілігін сипаттау:</w:t>
      </w:r>
      <w:r>
        <w:br/>
      </w:r>
      <w:r>
        <w:rPr>
          <w:rFonts w:ascii="Times New Roman"/>
          <w:b w:val="false"/>
          <w:i w:val="false"/>
          <w:color w:val="000000"/>
          <w:sz w:val="28"/>
        </w:rPr>
        <w:t>
      1) көрсетілетін қызметті беруші кеңсесінің қызметкері құжаттарды қабылдауды және тіркеуді жүзеге асырады, құжаттарды жауапты орындаушының қарауына жолдайды – 30 (отыз) минут;</w:t>
      </w:r>
      <w:r>
        <w:br/>
      </w:r>
      <w:r>
        <w:rPr>
          <w:rFonts w:ascii="Times New Roman"/>
          <w:b w:val="false"/>
          <w:i w:val="false"/>
          <w:color w:val="000000"/>
          <w:sz w:val="28"/>
        </w:rPr>
        <w:t>
      2) көрсетілетін қызметті берушінің жауапты орындаушысы, жүгінген күні ішінде, ұсынылған құжаттар негізінде жануардың ветеринариялық паспорты мен жеке нөмірінің және ауыл шаруашылығы жануарларын бірдейлендіру жөніндегі деректер базасында бар жануарлар туралы мәліметтері не одан алынған үзіндісі болуы тұрғысынан жануарды, жануарлардан алынған өнім мен шикізатты ветеринариялық байқап қарауды жүргізеді, анықтама дайындайды және көрсетілетін қызметті алушыға қол қойылған анықтаманы береді – 30 (отыз) минут.</w:t>
      </w:r>
      <w:r>
        <w:br/>
      </w:r>
      <w:r>
        <w:rPr>
          <w:rFonts w:ascii="Times New Roman"/>
          <w:b w:val="false"/>
          <w:i w:val="false"/>
          <w:color w:val="000000"/>
          <w:sz w:val="28"/>
        </w:rPr>
        <w:t>
      8. Рәсімдердің (іс-қимылдардың) реттілігін сипаттау осы "Ветеринариялық анықтама беру" мемлекеттік көрсетілетін қызмет регламентіне (бұдан әрі-регламент) 1-қосымшаға сәйкес блок – схемамен сүйемелденеді.</w:t>
      </w:r>
      <w:r>
        <w:br/>
      </w:r>
      <w:r>
        <w:rPr>
          <w:rFonts w:ascii="Times New Roman"/>
          <w:b w:val="false"/>
          <w:i w:val="false"/>
          <w:color w:val="000000"/>
          <w:sz w:val="28"/>
        </w:rPr>
        <w:t>
      9. Мемлекеттік қызмет көрсету процесінде рәсімдердің (іс-қимылдардың) ретінің, көрсетілетін қызметті берушінің құрылымдық бөлімшелерінің (қызметкерлерінің) өзара іс қимылдарының толық сипаттамасы осы регламентке 2-қосымшаға сәйкес мемлекеттік қызмет көрсетудің бизнес-процестерінің анықтамалығында көрсетіледі. Мемлекеттік қызмет көрсетудің бизнес - процестерінің анықтамалығы көрсетілетін қызметті берушінің интернет-ресурсында орналастырылады.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анықтама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регламентіне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527300"/>
                    </a:xfrm>
                    <a:prstGeom prst="rect">
                      <a:avLst/>
                    </a:prstGeom>
                  </pic:spPr>
                </pic:pic>
              </a:graphicData>
            </a:graphic>
          </wp:inline>
        </w:drawing>
      </w:r>
    </w:p>
    <w:p>
      <w:pPr>
        <w:spacing w:after="0"/>
        <w:ind w:left="0"/>
        <w:jc w:val="left"/>
      </w:pPr>
      <w:r>
        <w:br/>
      </w:r>
      <w:r>
        <w:rPr>
          <w:rFonts w:ascii="Times New Roman"/>
          <w:b w:val="false"/>
          <w:i w:val="false"/>
          <w:color w:val="000000"/>
          <w:sz w:val="28"/>
        </w:rPr>
        <w:t>
      Ескерту: аббревиатураларды ажыратып жазу:</w:t>
      </w:r>
      <w:r>
        <w:br/>
      </w:r>
      <w:r>
        <w:rPr>
          <w:rFonts w:ascii="Times New Roman"/>
          <w:b w:val="false"/>
          <w:i w:val="false"/>
          <w:color w:val="000000"/>
          <w:sz w:val="28"/>
        </w:rPr>
        <w:t>
      ҚФБ – құрылымдық-функционалдық бірлік</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анықтама беру"</w:t>
            </w:r>
            <w:r>
              <w:br/>
            </w:r>
            <w:r>
              <w:rPr>
                <w:rFonts w:ascii="Times New Roman"/>
                <w:b w:val="false"/>
                <w:i w:val="false"/>
                <w:color w:val="000000"/>
                <w:sz w:val="20"/>
              </w:rPr>
              <w:t>мемлекеттiк көрсетілетін қызмет</w:t>
            </w:r>
            <w:r>
              <w:br/>
            </w:r>
            <w:r>
              <w:rPr>
                <w:rFonts w:ascii="Times New Roman"/>
                <w:b w:val="false"/>
                <w:i w:val="false"/>
                <w:color w:val="000000"/>
                <w:sz w:val="20"/>
              </w:rPr>
              <w:t>регламентіне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94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2014 жылғы 08 желтоқсан № 297</w:t>
            </w:r>
            <w:r>
              <w:br/>
            </w:r>
            <w:r>
              <w:rPr>
                <w:rFonts w:ascii="Times New Roman"/>
                <w:b w:val="false"/>
                <w:i w:val="false"/>
                <w:color w:val="000000"/>
                <w:sz w:val="20"/>
              </w:rPr>
              <w:t>қаулысымен бекітілген</w:t>
            </w:r>
            <w:r>
              <w:br/>
            </w:r>
            <w:r>
              <w:rPr>
                <w:rFonts w:ascii="Times New Roman"/>
                <w:b w:val="false"/>
                <w:i w:val="false"/>
                <w:color w:val="000000"/>
                <w:sz w:val="20"/>
              </w:rPr>
              <w:t xml:space="preserve"> </w:t>
            </w:r>
          </w:p>
        </w:tc>
      </w:tr>
    </w:tbl>
    <w:bookmarkStart w:name="z6" w:id="2"/>
    <w:p>
      <w:pPr>
        <w:spacing w:after="0"/>
        <w:ind w:left="0"/>
        <w:jc w:val="left"/>
      </w:pPr>
      <w:r>
        <w:rPr>
          <w:rFonts w:ascii="Times New Roman"/>
          <w:b/>
          <w:i w:val="false"/>
          <w:color w:val="000000"/>
        </w:rPr>
        <w:t xml:space="preserve"> "Ауыл шаруашылығы жануарларын бірдейлендіруді жүргізу мемлекеттік көрсетілетін қызмет регламенті</w:t>
      </w:r>
      <w:r>
        <w:br/>
      </w:r>
      <w:r>
        <w:rPr>
          <w:rFonts w:ascii="Times New Roman"/>
          <w:b/>
          <w:i w:val="false"/>
          <w:color w:val="000000"/>
        </w:rPr>
        <w:t>1. Жалпы ережелер</w:t>
      </w:r>
    </w:p>
    <w:bookmarkEnd w:id="2"/>
    <w:p>
      <w:pPr>
        <w:spacing w:after="0"/>
        <w:ind w:left="0"/>
        <w:jc w:val="left"/>
      </w:pPr>
      <w:r>
        <w:rPr>
          <w:rFonts w:ascii="Times New Roman"/>
          <w:b w:val="false"/>
          <w:i w:val="false"/>
          <w:color w:val="000000"/>
          <w:sz w:val="28"/>
        </w:rPr>
        <w:t>      1."Ауыл шаруашылығы жануарларын бірдейлендіруді жүргізу" мемлекеттік көрсетілетін қызметті (бұдан әрі – мемлекеттік көрсетілетін қызмет) жергілікті атқарушы органдарымен құрылған, мемлекеттік ветеринариялық ұйымдармен бірлесіп жергілікті атқарушы органдармен (бұдан әрі – көрсетілетін қызметті беруші) көрсетіледі.</w:t>
      </w:r>
      <w:r>
        <w:br/>
      </w:r>
      <w:r>
        <w:rPr>
          <w:rFonts w:ascii="Times New Roman"/>
          <w:b w:val="false"/>
          <w:i w:val="false"/>
          <w:color w:val="000000"/>
          <w:sz w:val="28"/>
        </w:rPr>
        <w:t>
      Өтініштерді қабылдау және мемлекеттік көрсетілетін қызметті көрсету, көрсетілетін қызметті берушінің кеңсесімен жүзеге асырылады.</w:t>
      </w:r>
      <w:r>
        <w:br/>
      </w:r>
      <w:r>
        <w:rPr>
          <w:rFonts w:ascii="Times New Roman"/>
          <w:b w:val="false"/>
          <w:i w:val="false"/>
          <w:color w:val="000000"/>
          <w:sz w:val="28"/>
        </w:rPr>
        <w:t>
      2. Мемлекеттік қызмет көрсету нысаны – қағаз түрінде.</w:t>
      </w:r>
      <w:r>
        <w:br/>
      </w:r>
      <w:r>
        <w:rPr>
          <w:rFonts w:ascii="Times New Roman"/>
          <w:b w:val="false"/>
          <w:i w:val="false"/>
          <w:color w:val="000000"/>
          <w:sz w:val="28"/>
        </w:rPr>
        <w:t>
      3. Мемлекеттік қызметілетін қызметтің нәтижесі – мынадай тәсілдердің бірімен (сырғалау, таңба басу, чип салу) жануарларға жеке нөмір енгізу және ветеринариялық паспорт беру.</w:t>
      </w:r>
      <w:r>
        <w:br/>
      </w:r>
      <w:r>
        <w:rPr>
          <w:rFonts w:ascii="Times New Roman"/>
          <w:b w:val="false"/>
          <w:i w:val="false"/>
          <w:color w:val="000000"/>
          <w:sz w:val="28"/>
        </w:rPr>
        <w:t>
      Мемлекеттік көрсетілетін қызмет (сырғалау) тегін көрсетіледі.</w:t>
      </w:r>
      <w:r>
        <w:br/>
      </w:r>
      <w:r>
        <w:rPr>
          <w:rFonts w:ascii="Times New Roman"/>
          <w:b w:val="false"/>
          <w:i w:val="false"/>
          <w:color w:val="000000"/>
          <w:sz w:val="28"/>
        </w:rPr>
        <w:t>
      Қазақстан Республикасы Үкіметінің 2014 жылғы 17 маусымдағы № 664 қаулысымен бекітілген "Ауыл шаруашылығы жануарларын бірдейлендіруді жүргізу" мемлекеттік көрсетілетін қызмет стандартының (бұдан әрі – Стандарт) 7-тармағына сәйкес, ақылы негізде.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p>
      <w:pPr>
        <w:spacing w:after="0"/>
        <w:ind w:left="0"/>
        <w:jc w:val="left"/>
      </w:pPr>
      <w:r>
        <w:rPr>
          <w:rFonts w:ascii="Times New Roman"/>
          <w:b w:val="false"/>
          <w:i w:val="false"/>
          <w:color w:val="000000"/>
          <w:sz w:val="28"/>
        </w:rPr>
        <w:t>      4. Мемлекеттік қызметті көрсету бойынша рәсімді (іс-қимылды) бастау үшін негіздеме, көрсетілетін қызметті алушы (немесе оның сенімхат бойынша өкілі) жүгінген жағдайда, көрсетілетін қызметті берушінің мемлекеттік көрсетілетін қызметті көрсету үшін қажетті мемлекеттік көрсетілетін қызмет стандартының 9-тармағында көзделген құжаттарды алуы болып табылады.</w:t>
      </w:r>
      <w:r>
        <w:br/>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1) көрсетілетін қызметті берушінің кеңсесінде құжаттарды қабылдау және оларды тіркеу – 30 (отыз) минут;</w:t>
      </w:r>
      <w:r>
        <w:br/>
      </w:r>
      <w:r>
        <w:rPr>
          <w:rFonts w:ascii="Times New Roman"/>
          <w:b w:val="false"/>
          <w:i w:val="false"/>
          <w:color w:val="000000"/>
          <w:sz w:val="28"/>
        </w:rPr>
        <w:t>
      2) көрсетілетін қызметті берушінің жауапты орындаушысымен құжаттарды қарауы және мемлекеттік көрсетілетін қызметті көрсету нәтижесін ресімдеуі – 10 (он) минут;</w:t>
      </w:r>
      <w:r>
        <w:br/>
      </w:r>
      <w:r>
        <w:rPr>
          <w:rFonts w:ascii="Times New Roman"/>
          <w:b w:val="false"/>
          <w:i w:val="false"/>
          <w:color w:val="000000"/>
          <w:sz w:val="28"/>
        </w:rPr>
        <w:t>
      3) көрсетілетін қызметті алушыға мемлекеттік көрсетілетін қызметтің нәтижесін беру – 5 (бес) минут.</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pPr>
        <w:spacing w:after="0"/>
        <w:ind w:left="0"/>
        <w:jc w:val="left"/>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 кеңсесінің қызметкері;</w:t>
      </w:r>
      <w:r>
        <w:br/>
      </w:r>
      <w:r>
        <w:rPr>
          <w:rFonts w:ascii="Times New Roman"/>
          <w:b w:val="false"/>
          <w:i w:val="false"/>
          <w:color w:val="000000"/>
          <w:sz w:val="28"/>
        </w:rPr>
        <w:t>
      2) көрсетілетін қызметті берушінің жауапты орындаушысы.</w:t>
      </w:r>
      <w:r>
        <w:br/>
      </w:r>
      <w:r>
        <w:rPr>
          <w:rFonts w:ascii="Times New Roman"/>
          <w:b w:val="false"/>
          <w:i w:val="false"/>
          <w:color w:val="000000"/>
          <w:sz w:val="28"/>
        </w:rPr>
        <w:t>
      7. Әрбір рәсімнің (іс-қимылдың) ұзақтығын көрсете отырып, құрылымдық бөлімшелері (қызметкері) арасындағы рәсімдер (іс-қимылдар) реттілігін сипаттау:</w:t>
      </w:r>
      <w:r>
        <w:br/>
      </w:r>
      <w:r>
        <w:rPr>
          <w:rFonts w:ascii="Times New Roman"/>
          <w:b w:val="false"/>
          <w:i w:val="false"/>
          <w:color w:val="000000"/>
          <w:sz w:val="28"/>
        </w:rPr>
        <w:t>
      1) көрсетілетін қызметті беруші кеңсесінің қызметкері құжаттарды қабылдауды және тіркеуді жүзеге асырады, құжаттарды жауапты орындаушының қарауына жолдайды – 30 (отыз) минут;</w:t>
      </w:r>
      <w:r>
        <w:br/>
      </w:r>
      <w:r>
        <w:rPr>
          <w:rFonts w:ascii="Times New Roman"/>
          <w:b w:val="false"/>
          <w:i w:val="false"/>
          <w:color w:val="000000"/>
          <w:sz w:val="28"/>
        </w:rPr>
        <w:t>
      2) көрсетілетін қызметті берушінің жауапты орындаушысы құжаттардың толықтығын тексереді, ауылшаруашылығы жануарларын бірдейлендіруді жүзеге асырады; келіп түскен құжаттарды қарайды және нәтижесін береді – 15 (он бес) минут, жануарларды бірдейлендіруді облыстың жергілікті атқарушы органдары бекіткен ауыл шаруашылығы жануарларын бірдейлендіруді жүргізу жөніндегі іс-шаралар жоспарында көрсетілген мерзімдерде жүргізеді, ветеринариялық паспортты рәсімдейді. Ірі қара малдағы сырғалардың бірі жоғалған немесе бүлінген кезде (жеке нөмірін айқындау мүмкін болмағанда), көрсетілетін қызметті беруші сырғаның телнұсқасына тапсырыс беруді жүзеге асырады және оны сырғалардың телнұсқасы келіп түскен күннен бастап 3 (үш) жұмыс күні ішінде береді.</w:t>
      </w:r>
      <w:r>
        <w:br/>
      </w:r>
      <w:r>
        <w:rPr>
          <w:rFonts w:ascii="Times New Roman"/>
          <w:b w:val="false"/>
          <w:i w:val="false"/>
          <w:color w:val="000000"/>
          <w:sz w:val="28"/>
        </w:rPr>
        <w:t>
      8. Рәсімдердің (іс-қимылдардың) реттілігін сипаттау осы "Ауыл шаруашылығы жануарларын бірдейлендіруді жүргізу" мемлекеттік көрсетілетін қызмет регламентіне (бұдан әрі-регламент) 1-қосымшаға сәйкес блок – схемамен сүйемелденеді.</w:t>
      </w:r>
      <w:r>
        <w:br/>
      </w:r>
      <w:r>
        <w:rPr>
          <w:rFonts w:ascii="Times New Roman"/>
          <w:b w:val="false"/>
          <w:i w:val="false"/>
          <w:color w:val="000000"/>
          <w:sz w:val="28"/>
        </w:rPr>
        <w:t>
      9. Мемлекеттік қызмет көрсету процесінде рәсімдердің (іс-қимылдардың) ретінің, көрсетілетін қызметті берушінің құрылымдық бөлімшелерінің (қызметкерлерінің) өзара іс қимылдарының толық сипаттамасы осы регламентке 2-қосымшаға сәйкес мемлекеттік қызмет көрсетудің бизнес-процестерінің анықтамалығында көрсетіледі. Мемлекеттік қызмет көрсетудің бизнес - процестерінің анықтамалығы көрсетілетін қызметті берушінің интернет-ресурсында орналастырылады.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жануарларын</w:t>
            </w:r>
            <w:r>
              <w:br/>
            </w:r>
            <w:r>
              <w:rPr>
                <w:rFonts w:ascii="Times New Roman"/>
                <w:b w:val="false"/>
                <w:i w:val="false"/>
                <w:color w:val="000000"/>
                <w:sz w:val="20"/>
              </w:rPr>
              <w:t>бірдейлендіруді жүргізу" мемлекеттiк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806700"/>
                    </a:xfrm>
                    <a:prstGeom prst="rect">
                      <a:avLst/>
                    </a:prstGeom>
                  </pic:spPr>
                </pic:pic>
              </a:graphicData>
            </a:graphic>
          </wp:inline>
        </w:drawing>
      </w:r>
    </w:p>
    <w:p>
      <w:pPr>
        <w:spacing w:after="0"/>
        <w:ind w:left="0"/>
        <w:jc w:val="left"/>
      </w:pPr>
      <w:r>
        <w:br/>
      </w:r>
      <w:r>
        <w:rPr>
          <w:rFonts w:ascii="Times New Roman"/>
          <w:b w:val="false"/>
          <w:i w:val="false"/>
          <w:color w:val="000000"/>
          <w:sz w:val="28"/>
        </w:rPr>
        <w:t>
      Ескерту: аббревиатураларды ажыратып жазу:</w:t>
      </w:r>
      <w:r>
        <w:br/>
      </w:r>
      <w:r>
        <w:rPr>
          <w:rFonts w:ascii="Times New Roman"/>
          <w:b w:val="false"/>
          <w:i w:val="false"/>
          <w:color w:val="000000"/>
          <w:sz w:val="28"/>
        </w:rPr>
        <w:t>
      ҚФБ – құрылымдық-функционалдық бірлік</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жануарларын</w:t>
            </w:r>
            <w:r>
              <w:br/>
            </w:r>
            <w:r>
              <w:rPr>
                <w:rFonts w:ascii="Times New Roman"/>
                <w:b w:val="false"/>
                <w:i w:val="false"/>
                <w:color w:val="000000"/>
                <w:sz w:val="20"/>
              </w:rPr>
              <w:t>бірдейлендіруді жүргізу" мемлекеттiк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556500" cy="684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56500" cy="684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2014 жылғы 08 желтоқсан</w:t>
            </w:r>
            <w:r>
              <w:br/>
            </w:r>
            <w:r>
              <w:rPr>
                <w:rFonts w:ascii="Times New Roman"/>
                <w:b w:val="false"/>
                <w:i w:val="false"/>
                <w:color w:val="000000"/>
                <w:sz w:val="20"/>
              </w:rPr>
              <w:t>№ 297 қаулысымен бекітілген</w:t>
            </w:r>
            <w:r>
              <w:br/>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7" w:id="3"/>
    <w:p>
      <w:pPr>
        <w:spacing w:after="0"/>
        <w:ind w:left="0"/>
        <w:jc w:val="left"/>
      </w:pPr>
      <w:r>
        <w:rPr>
          <w:rFonts w:ascii="Times New Roman"/>
          <w:b/>
          <w:i w:val="false"/>
          <w:color w:val="000000"/>
        </w:rPr>
        <w:t xml:space="preserve"> "Ветеринария саласындағы қызметпен айналысуға лицензия беру, қайта ресімдеу, лицензияның телнұсқасын беру" мемлекеттік көрсетілетін қызмет регламенті</w:t>
      </w:r>
      <w:r>
        <w:br/>
      </w:r>
      <w:r>
        <w:rPr>
          <w:rFonts w:ascii="Times New Roman"/>
          <w:b/>
          <w:i w:val="false"/>
          <w:color w:val="000000"/>
        </w:rPr>
        <w:t>1. Жалпы ережелер</w:t>
      </w:r>
    </w:p>
    <w:bookmarkEnd w:id="3"/>
    <w:p>
      <w:pPr>
        <w:spacing w:after="0"/>
        <w:ind w:left="0"/>
        <w:jc w:val="left"/>
      </w:pPr>
      <w:r>
        <w:rPr>
          <w:rFonts w:ascii="Times New Roman"/>
          <w:b w:val="false"/>
          <w:i w:val="false"/>
          <w:color w:val="000000"/>
          <w:sz w:val="28"/>
        </w:rPr>
        <w:t>      1. "Ветеринария саласындағы қызметпен айналысуға лицензия беру, қайта ресімдеу, лицензияның телнұсқасын беру" мемлекеттік көрсетілетін қызметті (бұдан әрі – мемлекеттік көрсетілетін қызмет), жануарлардан алынатын өнім мен шикізаттың ветеринариялық-санитариялық сараптамасына лицензия беру бөлігінде облыстың жергілікті атқарушы органы ("Облыстық ауыл шаруашылығы басқармасы" мемлекеттік мекеме)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көрсетілетін қызмет қөрсетудің нәтижелерін беру:</w:t>
      </w:r>
      <w:r>
        <w:br/>
      </w:r>
      <w:r>
        <w:rPr>
          <w:rFonts w:ascii="Times New Roman"/>
          <w:b w:val="false"/>
          <w:i w:val="false"/>
          <w:color w:val="000000"/>
          <w:sz w:val="28"/>
        </w:rPr>
        <w:t>
      1) көрсетілетін қызметті беруші;</w:t>
      </w:r>
      <w:r>
        <w:br/>
      </w:r>
      <w:r>
        <w:rPr>
          <w:rFonts w:ascii="Times New Roman"/>
          <w:b w:val="false"/>
          <w:i w:val="false"/>
          <w:color w:val="000000"/>
          <w:sz w:val="28"/>
        </w:rPr>
        <w:t>
      2) www.elicense.kz "Е-лицензиялау" веб-порталы (бұдан әрі – портал) арқылы жүзеге асырылады.</w:t>
      </w:r>
      <w:r>
        <w:br/>
      </w:r>
      <w:r>
        <w:rPr>
          <w:rFonts w:ascii="Times New Roman"/>
          <w:b w:val="false"/>
          <w:i w:val="false"/>
          <w:color w:val="000000"/>
          <w:sz w:val="28"/>
        </w:rPr>
        <w:t>
      2. Мемлекеттiк көрсетiлетiн қызметтiң нысаны – электрондық (ішінара автоматтандырылған) және (немесе) қағаз түрінде.</w:t>
      </w:r>
      <w:r>
        <w:br/>
      </w:r>
      <w:r>
        <w:rPr>
          <w:rFonts w:ascii="Times New Roman"/>
          <w:b w:val="false"/>
          <w:i w:val="false"/>
          <w:color w:val="000000"/>
          <w:sz w:val="28"/>
        </w:rPr>
        <w:t xml:space="preserve">
      3. Мемлекеттік қызметті көрсету нәтижесі – ветеринария саласындағы қызметпен айналысуға лицензия және (немесе) лицензияға қосымша, қайта ресімдеу, лицензияның және (немесе) лицензияға қосымшаның телнұсқасы немесе Қазақстан Республикасы Үкіметінің 2014 жылғы 17 маусымдағы № 664 қаулысымен бекітілген "Ветеринария саласындағы қызметпен айналысуға лицензия беру, қайта ресімдеу, лицензияның телнұсқасын беру" мемлекеттік көрсетілетін қызмет стандартының </w:t>
      </w:r>
      <w:r>
        <w:rPr>
          <w:rFonts w:ascii="Times New Roman"/>
          <w:b w:val="false"/>
          <w:i w:val="false"/>
          <w:color w:val="000000"/>
          <w:sz w:val="28"/>
          <w:u w:val="single"/>
        </w:rPr>
        <w:t>10-тармағында</w:t>
      </w:r>
      <w:r>
        <w:rPr>
          <w:rFonts w:ascii="Times New Roman"/>
          <w:b w:val="false"/>
          <w:i w:val="false"/>
          <w:color w:val="000000"/>
          <w:sz w:val="28"/>
        </w:rPr>
        <w:t xml:space="preserve"> (бұдан әрі – Стандарт) көзделген жағдайларда және негіздер бойынша мемлекеттік қызметті көрсетуден бас тарту туралы дәлелді жауап (бұдан әрі – Мемлекеттік қызметті көрсету нәтижесі).</w:t>
      </w:r>
      <w:r>
        <w:br/>
      </w:r>
      <w:r>
        <w:rPr>
          <w:rFonts w:ascii="Times New Roman"/>
          <w:b w:val="false"/>
          <w:i w:val="false"/>
          <w:color w:val="000000"/>
          <w:sz w:val="28"/>
        </w:rPr>
        <w:t>
      Мемлекеттік көрсетілетін қызмет нәтижесін ұсыну нысаны: электрондық.</w:t>
      </w:r>
      <w:r>
        <w:br/>
      </w:r>
      <w:r>
        <w:rPr>
          <w:rFonts w:ascii="Times New Roman"/>
          <w:b w:val="false"/>
          <w:i w:val="false"/>
          <w:color w:val="000000"/>
          <w:sz w:val="28"/>
        </w:rPr>
        <w:t>
      Көрсетілетін қызметті алушы қөрсетілетін қызметті берушіге жүгінген жағдайда, мемлекеттік қызметті көрсету нәтижесі электрондық форматта ресімделеді, басып шығарылады, мөрмен куәландырылады, және көрсетілетін қызметті беруші басшысының қолы қойылады.</w:t>
      </w:r>
      <w:r>
        <w:br/>
      </w:r>
      <w:r>
        <w:rPr>
          <w:rFonts w:ascii="Times New Roman"/>
          <w:b w:val="false"/>
          <w:i w:val="false"/>
          <w:color w:val="000000"/>
          <w:sz w:val="28"/>
        </w:rPr>
        <w:t>
      Көрсетілетін қызметті алушы портал арқылы жүгінген кезде мемлекеттік көрсетілетін қызмет нәтижесі көрсетілетін қызметті алушының "жеке кабинетіне" көрсетілетін қызметті берушінің уәкілетті адамның электрондық цифрлық қолтаңбасымен (бұдан әрі –ЭЦҚ) куәландырылған электрондық құжат нысанында жолданады.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pPr>
        <w:spacing w:after="0"/>
        <w:ind w:left="0"/>
        <w:jc w:val="left"/>
      </w:pPr>
      <w:r>
        <w:rPr>
          <w:rFonts w:ascii="Times New Roman"/>
          <w:b w:val="false"/>
          <w:i w:val="false"/>
          <w:color w:val="000000"/>
          <w:sz w:val="28"/>
        </w:rPr>
        <w:t>      4. Мемлекеттік қызмет көрсету бойынша рәсімді (іс-қимылды) бастау үшін негіздеме, көрсетілетін қызметті алушы (немесе оның сенімхат бойынша өкілі) жүгінген жағдайда, мемлекеттік көрсетілетін қызмет Стандартының 9-тармағында көзделген, көрсетілетін қызметті алушының электрондық сұрау салуы және көрсетілетін қызметті берушінің көрсетілетін қызметті алушыдан құжаттарын алуы болып табылады.</w:t>
      </w:r>
      <w:r>
        <w:br/>
      </w:r>
      <w:r>
        <w:rPr>
          <w:rFonts w:ascii="Times New Roman"/>
          <w:b w:val="false"/>
          <w:i w:val="false"/>
          <w:color w:val="000000"/>
          <w:sz w:val="28"/>
        </w:rPr>
        <w:t>
      5. Мемлекеттiк қызмет көрсету процесінiң құрамына кiретiн әрбiр рәсiмнiң (iс-қимылдың) мазмұны, оның орындалу ұзақтығы:</w:t>
      </w:r>
      <w:r>
        <w:br/>
      </w:r>
      <w:r>
        <w:rPr>
          <w:rFonts w:ascii="Times New Roman"/>
          <w:b w:val="false"/>
          <w:i w:val="false"/>
          <w:color w:val="000000"/>
          <w:sz w:val="28"/>
        </w:rPr>
        <w:t>
      1. көрсетілетін қызметті беруші кеңсесінде құжаттарды қабылдау және оларды тіркеу – 30 (отыз) минут;</w:t>
      </w:r>
      <w:r>
        <w:br/>
      </w:r>
      <w:r>
        <w:rPr>
          <w:rFonts w:ascii="Times New Roman"/>
          <w:b w:val="false"/>
          <w:i w:val="false"/>
          <w:color w:val="000000"/>
          <w:sz w:val="28"/>
        </w:rPr>
        <w:t>
      2. көрсетілетін қызметті беруші басшысының құжаттарды қарауы – 30 (отыз) минут;</w:t>
      </w:r>
      <w:r>
        <w:br/>
      </w:r>
      <w:r>
        <w:rPr>
          <w:rFonts w:ascii="Times New Roman"/>
          <w:b w:val="false"/>
          <w:i w:val="false"/>
          <w:color w:val="000000"/>
          <w:sz w:val="28"/>
        </w:rPr>
        <w:t>
      3. көрсетілетін қызметті беруші жауапты орындаушысының құжаттарды қарауы және мемлекеттік қызметті көрсету нәтижесін ресімдеуі;</w:t>
      </w:r>
      <w:r>
        <w:br/>
      </w:r>
      <w:r>
        <w:rPr>
          <w:rFonts w:ascii="Times New Roman"/>
          <w:b w:val="false"/>
          <w:i w:val="false"/>
          <w:color w:val="000000"/>
          <w:sz w:val="28"/>
        </w:rPr>
        <w:t>
      лицензия және (немесе) лицензияға қосымша берген кезде – 13 (он үш) жұмыс күн;</w:t>
      </w:r>
      <w:r>
        <w:br/>
      </w:r>
      <w:r>
        <w:rPr>
          <w:rFonts w:ascii="Times New Roman"/>
          <w:b w:val="false"/>
          <w:i w:val="false"/>
          <w:color w:val="000000"/>
          <w:sz w:val="28"/>
        </w:rPr>
        <w:t>
      лицензия және (немесе) лицензияға қосымшаны қайта ресімдеген кезде – 13 (он үш) жұмыс күн;</w:t>
      </w:r>
      <w:r>
        <w:br/>
      </w:r>
      <w:r>
        <w:rPr>
          <w:rFonts w:ascii="Times New Roman"/>
          <w:b w:val="false"/>
          <w:i w:val="false"/>
          <w:color w:val="000000"/>
          <w:sz w:val="28"/>
        </w:rPr>
        <w:t>
      лицензияның және (немесе) лицензияға қосымшаны телнұсқасын берген кезде – 1 (бір) жұмыс күн.</w:t>
      </w:r>
      <w:r>
        <w:br/>
      </w:r>
      <w:r>
        <w:rPr>
          <w:rFonts w:ascii="Times New Roman"/>
          <w:b w:val="false"/>
          <w:i w:val="false"/>
          <w:color w:val="000000"/>
          <w:sz w:val="28"/>
        </w:rPr>
        <w:t>
      4) көрсетілетін қызметті алушыға мемлекеттік қызметті көрсету нәтижесін беру – 30 (отыз) минут ішінде.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pPr>
        <w:spacing w:after="0"/>
        <w:ind w:left="0"/>
        <w:jc w:val="left"/>
      </w:pPr>
      <w:r>
        <w:rPr>
          <w:rFonts w:ascii="Times New Roman"/>
          <w:b w:val="false"/>
          <w:i w:val="false"/>
          <w:color w:val="000000"/>
          <w:sz w:val="28"/>
        </w:rPr>
        <w:t>      6. Мемлекеттiк қызмет көрсету процесiне қатысатын көрсетілетін қызметті берушінiң құрылымдық бөлiмшелерінің (қызметкерлерінің) тiзбесi:</w:t>
      </w:r>
      <w:r>
        <w:br/>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7. Әрбір рәсімнің (іс – қимылдың) ұзақтығын көрсете отырып,құрылымдық бөлiмшелер (қызметкерлер) арасындағы рәсiмдердiң (iс-қимылдардың) реттілігін сипаттау:</w:t>
      </w:r>
      <w:r>
        <w:br/>
      </w:r>
      <w:r>
        <w:rPr>
          <w:rFonts w:ascii="Times New Roman"/>
          <w:b w:val="false"/>
          <w:i w:val="false"/>
          <w:color w:val="000000"/>
          <w:sz w:val="28"/>
        </w:rPr>
        <w:t>
      1) көрсетілетін қызметті берушінің кеңсе қызметкері құжаттарды қабылдауды және тіркеу журналына тіркеуді жүзеге асырады және көрсетілетін қызметті берушінің қарауына жолдайды – 30 (отыз) минут;</w:t>
      </w:r>
      <w:r>
        <w:br/>
      </w:r>
      <w:r>
        <w:rPr>
          <w:rFonts w:ascii="Times New Roman"/>
          <w:b w:val="false"/>
          <w:i w:val="false"/>
          <w:color w:val="000000"/>
          <w:sz w:val="28"/>
        </w:rPr>
        <w:t>
      Нәтижесі - құжаттарды көрсетілетін қызметті берушінің басшысына қарауға жолдайды;</w:t>
      </w:r>
      <w:r>
        <w:br/>
      </w:r>
      <w:r>
        <w:rPr>
          <w:rFonts w:ascii="Times New Roman"/>
          <w:b w:val="false"/>
          <w:i w:val="false"/>
          <w:color w:val="000000"/>
          <w:sz w:val="28"/>
        </w:rPr>
        <w:t>
      2) көрсетілетін қызметті берушінің басшысы құжаттармен танысады және жауапты орындаушысын белгілейді – 30 (отыз) минут;</w:t>
      </w:r>
      <w:r>
        <w:br/>
      </w:r>
      <w:r>
        <w:rPr>
          <w:rFonts w:ascii="Times New Roman"/>
          <w:b w:val="false"/>
          <w:i w:val="false"/>
          <w:color w:val="000000"/>
          <w:sz w:val="28"/>
        </w:rPr>
        <w:t>
      Нәтижесі - мемлекеттік қызметті көрсету үшін құжаттарды көрсетілетін қызметті берушінің жауапты орындаушысына жолдайды;</w:t>
      </w:r>
      <w:r>
        <w:br/>
      </w:r>
      <w:r>
        <w:rPr>
          <w:rFonts w:ascii="Times New Roman"/>
          <w:b w:val="false"/>
          <w:i w:val="false"/>
          <w:color w:val="000000"/>
          <w:sz w:val="28"/>
        </w:rPr>
        <w:t>
      3) көрсетілетін қызметті берушінің жауапты орындаушысы ұсынылған құжаттардың толықтығын тексереді және Стандарттың 10 тармағында көзделген жағдайларда және негіздер бойынша мемлекеттік қызметті көрсету нәтижесін дайындайды.</w:t>
      </w:r>
      <w:r>
        <w:br/>
      </w:r>
      <w:r>
        <w:rPr>
          <w:rFonts w:ascii="Times New Roman"/>
          <w:b w:val="false"/>
          <w:i w:val="false"/>
          <w:color w:val="000000"/>
          <w:sz w:val="28"/>
        </w:rPr>
        <w:t>
      лицензия және (немесе) лицензияға қосымша берген кезде – 13 (он үш) жұмыс күн;</w:t>
      </w:r>
      <w:r>
        <w:br/>
      </w:r>
      <w:r>
        <w:rPr>
          <w:rFonts w:ascii="Times New Roman"/>
          <w:b w:val="false"/>
          <w:i w:val="false"/>
          <w:color w:val="000000"/>
          <w:sz w:val="28"/>
        </w:rPr>
        <w:t>
      лицензия және (немесе) лицензияға қосымшаны қайта ресімдеген кезде – 13 (он үш) жұмыс күн;</w:t>
      </w:r>
      <w:r>
        <w:br/>
      </w:r>
      <w:r>
        <w:rPr>
          <w:rFonts w:ascii="Times New Roman"/>
          <w:b w:val="false"/>
          <w:i w:val="false"/>
          <w:color w:val="000000"/>
          <w:sz w:val="28"/>
        </w:rPr>
        <w:t>
      лицензияның және (немесе) лицензияға қосымшаны телнұсқасын берген кезде – 1 (бір) жұмыс күн.</w:t>
      </w:r>
      <w:r>
        <w:br/>
      </w:r>
      <w:r>
        <w:rPr>
          <w:rFonts w:ascii="Times New Roman"/>
          <w:b w:val="false"/>
          <w:i w:val="false"/>
          <w:color w:val="000000"/>
          <w:sz w:val="28"/>
        </w:rPr>
        <w:t>
      Нәтижесі - көрсетілетін қызметті берушінің басшысына мемлекеттік қызметті көрсету нәтижесіне қол қою үшін жолдайды;</w:t>
      </w:r>
      <w:r>
        <w:br/>
      </w:r>
      <w:r>
        <w:rPr>
          <w:rFonts w:ascii="Times New Roman"/>
          <w:b w:val="false"/>
          <w:i w:val="false"/>
          <w:color w:val="000000"/>
          <w:sz w:val="28"/>
        </w:rPr>
        <w:t>
      4) көрсетілетін қызметті берушінің басшысы мемлекеттік қызметті көрсету нәтижесіне қол қояды және мөр басып куәландырады – 1 (бір) жұмыс күні ішінде;</w:t>
      </w:r>
      <w:r>
        <w:br/>
      </w:r>
      <w:r>
        <w:rPr>
          <w:rFonts w:ascii="Times New Roman"/>
          <w:b w:val="false"/>
          <w:i w:val="false"/>
          <w:color w:val="000000"/>
          <w:sz w:val="28"/>
        </w:rPr>
        <w:t>
      Нәтижесі - көрсетілетін қызметті берушінің кеңсесіне қол қойылған мемлекеттік қызметті көрсету нәтижесін жолдайды;</w:t>
      </w:r>
      <w:r>
        <w:br/>
      </w:r>
      <w:r>
        <w:rPr>
          <w:rFonts w:ascii="Times New Roman"/>
          <w:b w:val="false"/>
          <w:i w:val="false"/>
          <w:color w:val="000000"/>
          <w:sz w:val="28"/>
        </w:rPr>
        <w:t>
      5) көрсетілетін қызметті берушінің кеңсе қызметкері көрсетілетін қызметті алушыға мемлекеттік қызметті көрсету нәтижесін береді – 30 (отыз) минут.</w:t>
      </w:r>
      <w:r>
        <w:br/>
      </w:r>
      <w:r>
        <w:rPr>
          <w:rFonts w:ascii="Times New Roman"/>
          <w:b w:val="false"/>
          <w:i w:val="false"/>
          <w:color w:val="000000"/>
          <w:sz w:val="28"/>
        </w:rPr>
        <w:t>
      Нәтижесі - көрсетілетін қызметті алушыға мемлекеттік қызметті көрсету нәтижесін беру.</w:t>
      </w:r>
      <w:r>
        <w:br/>
      </w:r>
      <w:r>
        <w:rPr>
          <w:rFonts w:ascii="Times New Roman"/>
          <w:b w:val="false"/>
          <w:i w:val="false"/>
          <w:color w:val="000000"/>
          <w:sz w:val="28"/>
        </w:rPr>
        <w:t xml:space="preserve">
      8. Рәсімдердің (іс-қимылдардың) реттілігін сипаттау осы "Ветеринария саласындағы қызметпен айналысуға лицензия беру, қайта ресімдеу, лицензияның телнұсқасын беру" мемлекеттік көрсетілетін қызмет регламентіне (бұдан әрі-Регламент) 1-қосымшаға сәйкес блок – схемамен сүйемелденеді. </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Мемлекеттiк көрсетілетін қызмет көрсету процесiнде ақпараттық жүйелердi пайдалану тәртiбiн сипаттау</w:t>
      </w:r>
    </w:p>
    <w:p>
      <w:pPr>
        <w:spacing w:after="0"/>
        <w:ind w:left="0"/>
        <w:jc w:val="left"/>
      </w:pPr>
      <w:r>
        <w:rPr>
          <w:rFonts w:ascii="Times New Roman"/>
          <w:b w:val="false"/>
          <w:i w:val="false"/>
          <w:color w:val="000000"/>
          <w:sz w:val="28"/>
        </w:rPr>
        <w:t>      9. Портал арқылы мемлекеттiк қызмет көрсету кезіндегі көрсетілетін қызметті алушының өтініш білдіру тәртібін және рәсiмдердiң (iс-қимылдардың) реттілігін сипаттау:</w:t>
      </w:r>
      <w:r>
        <w:br/>
      </w:r>
      <w:r>
        <w:rPr>
          <w:rFonts w:ascii="Times New Roman"/>
          <w:b w:val="false"/>
          <w:i w:val="false"/>
          <w:color w:val="000000"/>
          <w:sz w:val="28"/>
        </w:rPr>
        <w:t>
      1) көрсетілетін қызметті алушы компьютерінің интернет-браузерінде сақталып тұратын өзінің ЭЦҚ тіркеу куәлігінің көмегімен порталда тіркелуді жүзеге асырады (порталда тіркелмеген көрсетілетін қызметті алушы үшін жүзеге асырылады);</w:t>
      </w:r>
      <w:r>
        <w:br/>
      </w:r>
      <w:r>
        <w:rPr>
          <w:rFonts w:ascii="Times New Roman"/>
          <w:b w:val="false"/>
          <w:i w:val="false"/>
          <w:color w:val="000000"/>
          <w:sz w:val="28"/>
        </w:rPr>
        <w:t>
      2) 1 - процесс –көрсетілетін қызметті алушының компьютерінің интернет-браузеріне ЭЦҚ тіркеу куәлігін бекіту, көрсетілетін қызметті алушының мемлекеттік көрсетілетін қызметті алу үшін парольді порталға енгізу процесі (авторизациялау процесі);</w:t>
      </w:r>
      <w:r>
        <w:br/>
      </w:r>
      <w:r>
        <w:rPr>
          <w:rFonts w:ascii="Times New Roman"/>
          <w:b w:val="false"/>
          <w:i w:val="false"/>
          <w:color w:val="000000"/>
          <w:sz w:val="28"/>
        </w:rPr>
        <w:t>
      3) 1 - шарт – порталда жеке сәйкестендіру нөмірі (бұдан әрі – ЖСН) және (немесе) бизнес-сәйкестендіру нөмірі (бұдан әрі – БСН) логині мен пароль арқылы тіркелген көрсетілетін қызметті алушы туралы деректердің дұрыстығын тексеру;</w:t>
      </w:r>
      <w:r>
        <w:br/>
      </w:r>
      <w:r>
        <w:rPr>
          <w:rFonts w:ascii="Times New Roman"/>
          <w:b w:val="false"/>
          <w:i w:val="false"/>
          <w:color w:val="000000"/>
          <w:sz w:val="28"/>
        </w:rPr>
        <w:t>
      4) 2 - процесс – көрсетілетін қызметті алушының деректерінде бұзушылықтардың болуына байланысты порталда авторизациялаудан бас тарту туралы хабарламаны қалыптастыру;</w:t>
      </w:r>
      <w:r>
        <w:br/>
      </w:r>
      <w:r>
        <w:rPr>
          <w:rFonts w:ascii="Times New Roman"/>
          <w:b w:val="false"/>
          <w:i w:val="false"/>
          <w:color w:val="000000"/>
          <w:sz w:val="28"/>
        </w:rPr>
        <w:t>
      5) 3 - процесс – көрсетілетін қызметті алушының осы регламентте көрсетілген қызметті таңдауы, қызметті көрсету үшін сұраныс нысанын экранға шығару және оның құрылымы мен үлгілік талаптарын ескере, сұраныс нысанына қажетті құжаттарды электронды түрде жалғай отырып, көрсетілетін қызметті алушының нысанды толтыруы (деректерді енгізуі);</w:t>
      </w:r>
      <w:r>
        <w:br/>
      </w:r>
      <w:r>
        <w:rPr>
          <w:rFonts w:ascii="Times New Roman"/>
          <w:b w:val="false"/>
          <w:i w:val="false"/>
          <w:color w:val="000000"/>
          <w:sz w:val="28"/>
        </w:rPr>
        <w:t>
      6) 4 – процесс – "электрондық үкіметтің" төлем шлюзінде (бұдан әрі - ЭҮТШ) қызметке ақы төлеу, бұдан кейін төлем туралы ақпарат "Е-лицензиялау" мемлекеттік деректер қоры ақпараттық жүйесіне (бұдан әрі - "Е-лицензиялау" МДҚ АЖ) келіп түседі;</w:t>
      </w:r>
      <w:r>
        <w:br/>
      </w:r>
      <w:r>
        <w:rPr>
          <w:rFonts w:ascii="Times New Roman"/>
          <w:b w:val="false"/>
          <w:i w:val="false"/>
          <w:color w:val="000000"/>
          <w:sz w:val="28"/>
        </w:rPr>
        <w:t>
      7) 2 - шарт – "Е-лицензиялау" МДҚ АЖ-да қызметті көрсету үшін төлем фактісін тексеру;</w:t>
      </w:r>
      <w:r>
        <w:br/>
      </w:r>
      <w:r>
        <w:rPr>
          <w:rFonts w:ascii="Times New Roman"/>
          <w:b w:val="false"/>
          <w:i w:val="false"/>
          <w:color w:val="000000"/>
          <w:sz w:val="28"/>
        </w:rPr>
        <w:t>
      8) 5 - процесс – "Е-лицензиялау" МДҚ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9) 6 - процесс – сұранысты куәландыру (қол қою) үшін көрсетілетін қызметті алушының ЭЦҚ тіркеу куәлігін таңдауы;</w:t>
      </w:r>
      <w:r>
        <w:br/>
      </w:r>
      <w:r>
        <w:rPr>
          <w:rFonts w:ascii="Times New Roman"/>
          <w:b w:val="false"/>
          <w:i w:val="false"/>
          <w:color w:val="000000"/>
          <w:sz w:val="28"/>
        </w:rPr>
        <w:t>
      10) 3 - шарт – порталда ЭЦҚ тіркеу куәлігінің қолданылу мерзімін және кері қайтарылған (жойылған) тіркеу куәліктерінің тізімінде жоқтығын, сондай-ақ сұраныста көрсетілген ЖСН/БСН және ЭЦҚ тіркеу куәлігінде көрсетілген ЖСН/БСН арасында сәйкестендіру деректерінің сәйкестігін тексеру;</w:t>
      </w:r>
      <w:r>
        <w:br/>
      </w:r>
      <w:r>
        <w:rPr>
          <w:rFonts w:ascii="Times New Roman"/>
          <w:b w:val="false"/>
          <w:i w:val="false"/>
          <w:color w:val="000000"/>
          <w:sz w:val="28"/>
        </w:rPr>
        <w:t>
      11) 7 – процесс – көрсетілетін қызметті алушының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12) 8 - процесс – көрсетілетін қызметті алушының ЭЦҚ арқылы қызметті көрсетуге сұраныстың толтырылған нысанын (енгізілген деректерін) куәландыру (қол қою);</w:t>
      </w:r>
      <w:r>
        <w:br/>
      </w:r>
      <w:r>
        <w:rPr>
          <w:rFonts w:ascii="Times New Roman"/>
          <w:b w:val="false"/>
          <w:i w:val="false"/>
          <w:color w:val="000000"/>
          <w:sz w:val="28"/>
        </w:rPr>
        <w:t>
      13) 9 - процесс – электрондық құжатты (көрсетілетін қызметті алушының сұранысы) "Е-лицензиялау" МДҚ АЖ-да тіркеу және "Е-лицензиялау" МДҚ АЖ-да сұранысты өңдеу;</w:t>
      </w:r>
      <w:r>
        <w:br/>
      </w:r>
      <w:r>
        <w:rPr>
          <w:rFonts w:ascii="Times New Roman"/>
          <w:b w:val="false"/>
          <w:i w:val="false"/>
          <w:color w:val="000000"/>
          <w:sz w:val="28"/>
        </w:rPr>
        <w:t>
      14) 4 - шарт – көрсетілетін қызметті беруші көрсетілетін қызметті алушының лицензияны беру үшін біліктілік талаптарына және негіздемелеріне сәйкестігін тексереді;</w:t>
      </w:r>
      <w:r>
        <w:br/>
      </w:r>
      <w:r>
        <w:rPr>
          <w:rFonts w:ascii="Times New Roman"/>
          <w:b w:val="false"/>
          <w:i w:val="false"/>
          <w:color w:val="000000"/>
          <w:sz w:val="28"/>
        </w:rPr>
        <w:t>
      15) 10 - процесс – "Е-лицензиялау" МДҚ АЖ-да көрсетілетін қызметті алушының деректерінде бұзушылықтардың болуына байланысты сұратылатын қызметтен бас тарту туралы хабарламаны қалыптастыру;</w:t>
      </w:r>
      <w:r>
        <w:br/>
      </w:r>
      <w:r>
        <w:rPr>
          <w:rFonts w:ascii="Times New Roman"/>
          <w:b w:val="false"/>
          <w:i w:val="false"/>
          <w:color w:val="000000"/>
          <w:sz w:val="28"/>
        </w:rPr>
        <w:t>
      16) 11 - процесс – көрсетілетін қызметті алушының порталмен қалыптастырылған қызмет нәтижесін (электрондық лицензияны) алуы. Электрондық құжат көрсетілетін қызметті берушінің ЭЦҚ пайдалану арқылы қалыптастырылады.</w:t>
      </w:r>
      <w:r>
        <w:br/>
      </w:r>
      <w:r>
        <w:rPr>
          <w:rFonts w:ascii="Times New Roman"/>
          <w:b w:val="false"/>
          <w:i w:val="false"/>
          <w:color w:val="000000"/>
          <w:sz w:val="28"/>
        </w:rPr>
        <w:t>
      10. Портал арқылы мемлекеттiк қызмет көрсету процесiнде ақпараттық жүйелердi пайдалану тәртiбiнің толық сипаттамасы осы Регламентке 2- қосымшада берілген.</w:t>
      </w:r>
      <w:r>
        <w:br/>
      </w:r>
      <w:r>
        <w:rPr>
          <w:rFonts w:ascii="Times New Roman"/>
          <w:b w:val="false"/>
          <w:i w:val="false"/>
          <w:color w:val="000000"/>
          <w:sz w:val="28"/>
        </w:rPr>
        <w:t>
      11. Көрсетілетін қызметті беруші арқылы мемлекеттiк қызмет көрсету кезінде жүгінудің тәртібі мен рәсiмдердiң (iс-қимылдардың) реттілігін сипаттау:</w:t>
      </w:r>
      <w:r>
        <w:br/>
      </w:r>
      <w:r>
        <w:rPr>
          <w:rFonts w:ascii="Times New Roman"/>
          <w:b w:val="false"/>
          <w:i w:val="false"/>
          <w:color w:val="000000"/>
          <w:sz w:val="28"/>
        </w:rPr>
        <w:t>
      1) 1 - процесс – көрсетілетін қызметті берушінің қызметкері мемлекеттік қызметті көрсету үшін "Е-лицензиялау" МДҚ АЖ-ға логин мен паролді енгізеді (авторизациялау процесі);</w:t>
      </w:r>
      <w:r>
        <w:br/>
      </w:r>
      <w:r>
        <w:rPr>
          <w:rFonts w:ascii="Times New Roman"/>
          <w:b w:val="false"/>
          <w:i w:val="false"/>
          <w:color w:val="000000"/>
          <w:sz w:val="28"/>
        </w:rPr>
        <w:t>
      2) 1 - шарт – логин мен пароль арқылы "Е-лицензиялау" МДҚ АЖ-да көрсетілетін қызметті берушінің тіркелген қызметкері туралы деректердің түпнұсқалығын тексеру;</w:t>
      </w:r>
      <w:r>
        <w:br/>
      </w:r>
      <w:r>
        <w:rPr>
          <w:rFonts w:ascii="Times New Roman"/>
          <w:b w:val="false"/>
          <w:i w:val="false"/>
          <w:color w:val="000000"/>
          <w:sz w:val="28"/>
        </w:rPr>
        <w:t>
      3) 2 - процесс – көрсетілетін қызметті беруші қызметкерінің деректерінде бұзушылықтардың болуына байланысты "Е-лицензиялау" МДҚ АЖ-да авторизациялаудан бас тарту туралы хабарламаны қалыптастыру;</w:t>
      </w:r>
      <w:r>
        <w:br/>
      </w:r>
      <w:r>
        <w:rPr>
          <w:rFonts w:ascii="Times New Roman"/>
          <w:b w:val="false"/>
          <w:i w:val="false"/>
          <w:color w:val="000000"/>
          <w:sz w:val="28"/>
        </w:rPr>
        <w:t>
      4) 3 - процесс – көрсетілетін қызметті беруші жауапты орындаушысымен осы регламентте көрсетілген қызметті таңдауы, қызметті көрсетуге арналған сұраныс нысанын экранға шығаруы және көрсетілетін қызметті беруші қызметкерінің көрсетілетін қызметті берушінің деректерін енгізуі;</w:t>
      </w:r>
      <w:r>
        <w:br/>
      </w:r>
      <w:r>
        <w:rPr>
          <w:rFonts w:ascii="Times New Roman"/>
          <w:b w:val="false"/>
          <w:i w:val="false"/>
          <w:color w:val="000000"/>
          <w:sz w:val="28"/>
        </w:rPr>
        <w:t>
      5) 4-процесс – "электрондық үкіметтің" шлюзі (бұдан әрі - ЭҮШ) арқылы "Жеке тұлғалар" мемлекеттік деректер қорына (бұдан әрі – ЖТ МДҚ) немесе "Заңды тұлғалар" мемлекеттік деректер қорына (бұдан әрі – ЗТ МДҚ) көрсетілетін қызметті алушының мәліметтері туралы сұрау жолданады;</w:t>
      </w:r>
      <w:r>
        <w:br/>
      </w:r>
      <w:r>
        <w:rPr>
          <w:rFonts w:ascii="Times New Roman"/>
          <w:b w:val="false"/>
          <w:i w:val="false"/>
          <w:color w:val="000000"/>
          <w:sz w:val="28"/>
        </w:rPr>
        <w:t>
      6) 2-шарт – ЖТ МДҚ/ЗТ МДҚ көрсетілетін қызметті алушы мәліметтерінің болуы тексеріледі;</w:t>
      </w:r>
      <w:r>
        <w:br/>
      </w:r>
      <w:r>
        <w:rPr>
          <w:rFonts w:ascii="Times New Roman"/>
          <w:b w:val="false"/>
          <w:i w:val="false"/>
          <w:color w:val="000000"/>
          <w:sz w:val="28"/>
        </w:rPr>
        <w:t>
      7) 5-процесс – ЖТ МДҚ/ЗТ МДҚ-да көрсетілетін қызметті алушы мәліметтерінің болмауына байланысты мәліметтерді алуға мүмкіндіктің жоқтығы туралы хабарлама қалыптастырылады;</w:t>
      </w:r>
      <w:r>
        <w:br/>
      </w:r>
      <w:r>
        <w:rPr>
          <w:rFonts w:ascii="Times New Roman"/>
          <w:b w:val="false"/>
          <w:i w:val="false"/>
          <w:color w:val="000000"/>
          <w:sz w:val="28"/>
        </w:rPr>
        <w:t>
      8) 6-процесс – сұрау салу нысаны қағаз түріндегі құжаттардың болуы туралы белгісі бар бөлігінде толтырылады және көрсетілетін қызметті берушінің қызметкері көрсетілетін қызметті алушы ұсынған қажетті құжаттарды сканерлейді және оларды сұрау нысанына бекітеді;</w:t>
      </w:r>
      <w:r>
        <w:br/>
      </w:r>
      <w:r>
        <w:rPr>
          <w:rFonts w:ascii="Times New Roman"/>
          <w:b w:val="false"/>
          <w:i w:val="false"/>
          <w:color w:val="000000"/>
          <w:sz w:val="28"/>
        </w:rPr>
        <w:t>
      9) 7-процесс – "Е-лицензиялау" МДБ АЖ-да сұранысты тіркеу және "Е-лицензиялау" МДБ АЖ-да қызметті өңдеу;</w:t>
      </w:r>
      <w:r>
        <w:br/>
      </w:r>
      <w:r>
        <w:rPr>
          <w:rFonts w:ascii="Times New Roman"/>
          <w:b w:val="false"/>
          <w:i w:val="false"/>
          <w:color w:val="000000"/>
          <w:sz w:val="28"/>
        </w:rPr>
        <w:t>
      10) 3-шарт – көрсетілетін қызметті беруші көрсетілетін қызметті алушының біліктілік талаптарына және лицензияны беруге негіздемелерге сәйкестігін тексереді;</w:t>
      </w:r>
      <w:r>
        <w:br/>
      </w:r>
      <w:r>
        <w:rPr>
          <w:rFonts w:ascii="Times New Roman"/>
          <w:b w:val="false"/>
          <w:i w:val="false"/>
          <w:color w:val="000000"/>
          <w:sz w:val="28"/>
        </w:rPr>
        <w:t>
      11) 8 - процесс – "Е-лицензиялау" МДБ АЖ-да көрсетілетін қызметті алушының мәліметтерінде бұзушылықтардың болуына байланысты сұратылып отырған қызметтен бас тарту туралы хабарлама қалыптастырылады;</w:t>
      </w:r>
      <w:r>
        <w:br/>
      </w:r>
      <w:r>
        <w:rPr>
          <w:rFonts w:ascii="Times New Roman"/>
          <w:b w:val="false"/>
          <w:i w:val="false"/>
          <w:color w:val="000000"/>
          <w:sz w:val="28"/>
        </w:rPr>
        <w:t>
      12) 9 - процесс – көрсетілетін қызметті алушы "Е-лицензиялау" МДБ АЖ-да қалыптастырылған қызмет нәтижесін (электрондық лицензия) алады. Электрондық құжат көрсетілетін қызметті берушінің ЭЦҚ пайдалану арқылы қалыптастырылады.</w:t>
      </w:r>
      <w:r>
        <w:br/>
      </w:r>
      <w:r>
        <w:rPr>
          <w:rFonts w:ascii="Times New Roman"/>
          <w:b w:val="false"/>
          <w:i w:val="false"/>
          <w:color w:val="000000"/>
          <w:sz w:val="28"/>
        </w:rPr>
        <w:t>
      12. Мемлекеттік қызмет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іс-қимылдарының, сонымен қатар мемлекеттік қызмет көрсету процесінде ақпараттық жүйелерді қолдану тәртібінің толық сипаттамасы осы Регламентке 3-қосымшаға сәйкес мемлекеттік қызмет көрсетудің бизнес-процестерінің анықтамалығында көрсетіледі. Мемлекеттік қызмет көрсетудің бизнес - процестерінің анықтамалығы көрсетілетін қызметті берушінің интернет - ресурсында орналастырылады.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 қызметпен</w:t>
            </w:r>
            <w:r>
              <w:br/>
            </w:r>
            <w:r>
              <w:rPr>
                <w:rFonts w:ascii="Times New Roman"/>
                <w:b w:val="false"/>
                <w:i w:val="false"/>
                <w:color w:val="000000"/>
                <w:sz w:val="20"/>
              </w:rPr>
              <w:t>айналысуға лицензия беру, қайта ресімдеу,</w:t>
            </w:r>
            <w:r>
              <w:br/>
            </w:r>
            <w:r>
              <w:rPr>
                <w:rFonts w:ascii="Times New Roman"/>
                <w:b w:val="false"/>
                <w:i w:val="false"/>
                <w:color w:val="000000"/>
                <w:sz w:val="20"/>
              </w:rPr>
              <w:t>лицензияның телнұсқасын беру" мемлекеттiк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Ескерту: аббревиатураларды ажыратып жазу:</w:t>
      </w:r>
      <w:r>
        <w:br/>
      </w:r>
      <w:r>
        <w:rPr>
          <w:rFonts w:ascii="Times New Roman"/>
          <w:b w:val="false"/>
          <w:i w:val="false"/>
          <w:color w:val="000000"/>
          <w:sz w:val="28"/>
        </w:rPr>
        <w:t>
      ҚФБ – құрылымдық-функционалдық бірлік</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 қызметпен</w:t>
            </w:r>
            <w:r>
              <w:br/>
            </w:r>
            <w:r>
              <w:rPr>
                <w:rFonts w:ascii="Times New Roman"/>
                <w:b w:val="false"/>
                <w:i w:val="false"/>
                <w:color w:val="000000"/>
                <w:sz w:val="20"/>
              </w:rPr>
              <w:t>айналысуға лицензия беру, қайта ресімдеу,</w:t>
            </w:r>
            <w:r>
              <w:br/>
            </w:r>
            <w:r>
              <w:rPr>
                <w:rFonts w:ascii="Times New Roman"/>
                <w:b w:val="false"/>
                <w:i w:val="false"/>
                <w:color w:val="000000"/>
                <w:sz w:val="20"/>
              </w:rPr>
              <w:t>лицензияның телнұсқасын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br/>
      </w:r>
      <w:r>
        <w:rPr>
          <w:rFonts w:ascii="Times New Roman"/>
          <w:b w:val="false"/>
          <w:i w:val="false"/>
          <w:color w:val="000000"/>
          <w:sz w:val="28"/>
        </w:rPr>
        <w:t xml:space="preserve">
       </w:t>
      </w:r>
    </w:p>
    <w:p>
      <w:pPr>
        <w:spacing w:after="0"/>
        <w:ind w:left="0"/>
        <w:jc w:val="both"/>
      </w:pPr>
      <w:r>
        <w:drawing>
          <wp:inline distT="0" distB="0" distL="0" distR="0">
            <wp:extent cx="63881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388100" cy="502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 қызметпен</w:t>
            </w:r>
            <w:r>
              <w:br/>
            </w:r>
            <w:r>
              <w:rPr>
                <w:rFonts w:ascii="Times New Roman"/>
                <w:b w:val="false"/>
                <w:i w:val="false"/>
                <w:color w:val="000000"/>
                <w:sz w:val="20"/>
              </w:rPr>
              <w:t>айналысуға лицензия беру, қайта ресімдеу,</w:t>
            </w:r>
            <w:r>
              <w:br/>
            </w:r>
            <w:r>
              <w:rPr>
                <w:rFonts w:ascii="Times New Roman"/>
                <w:b w:val="false"/>
                <w:i w:val="false"/>
                <w:color w:val="000000"/>
                <w:sz w:val="20"/>
              </w:rPr>
              <w:t>лицензияның телнұсқасын беру" мемлекеттiк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