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f34b" w14:textId="f27f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Бөрлі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230 шешімі. Қостанай облысының Әділет департаментінде 2014 жылғы 27 мамырда № 4759 болып тіркелді. Күші жойылды - Қостанай облысы Қарабалық ауданы мәслихатының 2022 жылғы 4 наурыздағы № 104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04.03.2022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Бөрлі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Бөрлі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Он бірінші сессия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Жиеналин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Бөрлі ауылдық округінің жергілікті қоғамдастық жиынына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Қарабалық ауданы мәслихатының 27.10.2017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Бөрлі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Бөрлі ауылдық округінің Бөрлі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Бөрлі ауылдық округінің Тастыөзек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Бөрлі ауылдық округінің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Бөрлі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Бөрлі ауылдық округі ауылдар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Бөрлі ауылдық округінің аумағындағы ауылдар тұрғындарының бөлек жергілікті қоғамдастық жиындары (бұдан әрі - бөлек жиын) жергілікті қоғамдастық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Бөрлі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Бөрлі ауылдық округі ауылдарының шегінде бөлек жиынды өткізуді Бөрлі ауылдық округінің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Бөрлі ауылдық округі ауылдарының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Бөрлі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Бөрлі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Қарабалық ауданы мәслихатының 22.12.2016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Бөрлі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