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21468" w14:textId="c121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Үлбі өзенінің және оның Глубокое ауданындағы Бобровка өзені саласының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2014 жылғы 14 тамыздағы N 214 қаулысы. Шығыс Қазақстан облысының Әділет департаментінде 2014 жылғы 16 қыркүйекте N 3487 болып тіркелді</w:t>
      </w:r>
    </w:p>
    <w:p>
      <w:pPr>
        <w:spacing w:after="0"/>
        <w:ind w:left="0"/>
        <w:jc w:val="left"/>
      </w:pPr>
      <w:r>
        <w:rPr>
          <w:rFonts w:ascii="Times New Roman"/>
          <w:b w:val="false"/>
          <w:i w:val="false"/>
          <w:color w:val="ff0000"/>
          <w:sz w:val="28"/>
        </w:rPr>
        <w:t xml:space="preserve">      Ескерту. Атауы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000000"/>
          <w:sz w:val="28"/>
        </w:rPr>
        <w:t xml:space="preserve">, </w:t>
      </w:r>
      <w:r>
        <w:rPr>
          <w:rFonts w:ascii="Times New Roman"/>
          <w:b w:val="false"/>
          <w:i w:val="false"/>
          <w:color w:val="000000"/>
          <w:sz w:val="28"/>
        </w:rPr>
        <w:t>116</w:t>
      </w:r>
      <w:r>
        <w:rPr>
          <w:rFonts w:ascii="Times New Roman"/>
          <w:b w:val="false"/>
          <w:i w:val="false"/>
          <w:color w:val="000000"/>
          <w:sz w:val="28"/>
        </w:rPr>
        <w:t xml:space="preserve">, </w:t>
      </w:r>
      <w:r>
        <w:rPr>
          <w:rFonts w:ascii="Times New Roman"/>
          <w:b w:val="false"/>
          <w:i w:val="false"/>
          <w:color w:val="000000"/>
          <w:sz w:val="28"/>
        </w:rPr>
        <w:t>125</w:t>
      </w:r>
      <w:r>
        <w:rPr>
          <w:rFonts w:ascii="Times New Roman"/>
          <w:b w:val="false"/>
          <w:i w:val="false"/>
          <w:color w:val="000000"/>
          <w:sz w:val="28"/>
        </w:rPr>
        <w:t xml:space="preserve">, </w:t>
      </w:r>
      <w:r>
        <w:rPr>
          <w:rFonts w:ascii="Times New Roman"/>
          <w:b w:val="false"/>
          <w:i w:val="false"/>
          <w:color w:val="000000"/>
          <w:sz w:val="28"/>
        </w:rPr>
        <w:t>145-1-баптарына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 xml:space="preserve">27-бабы </w:t>
      </w:r>
      <w:r>
        <w:rPr>
          <w:rFonts w:ascii="Times New Roman"/>
          <w:b w:val="false"/>
          <w:i w:val="false"/>
          <w:color w:val="000000"/>
          <w:sz w:val="28"/>
        </w:rPr>
        <w:t xml:space="preserve">1-тармағының 8-1) тармақшасына, "Шығыс Қазақстан облысы, Глубокое ауданының Оң-Үлбі дөңбектас-құм-қиыршықтас қоспасы кен орнында Оңтүстік қапталдағы карьерге арналған жер учаскесінің тұсындағы Үлбі және Бобровка өзендерінің өзенаралығында су қорғау аймағы мен белдеуін белгілеу" жобасына сәйкес және жер үсті суларының ластануын, қоқысталуын және сарқылуын болғызбау, сондай-ақ өсімдіктер мен жануарлар әлемін сақтау үшін су объектілерін тиісті санитарлық-гигиеналық және экологиялық талаптарға сәйкес жағдайда ұстау мақсатында, Шығыс Қазақстан облысының әкімдігі </w:t>
      </w:r>
      <w:r>
        <w:rPr>
          <w:rFonts w:ascii="Times New Roman"/>
          <w:b/>
          <w:i w:val="false"/>
          <w:color w:val="000000"/>
          <w:sz w:val="28"/>
        </w:rPr>
        <w:t>ҚАУЛЫ ЕТЕДІ</w:t>
      </w:r>
      <w:r>
        <w:rPr>
          <w:rFonts w:ascii="Times New Roman"/>
          <w:b/>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Шығыс Қазақстан облысы әкімдігінің 22.12.2016 </w:t>
      </w:r>
      <w:r>
        <w:rPr>
          <w:rFonts w:ascii="Times New Roman"/>
          <w:b w:val="false"/>
          <w:i w:val="false"/>
          <w:color w:val="ff0000"/>
          <w:sz w:val="28"/>
        </w:rPr>
        <w:t>№ 392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1. </w:t>
      </w:r>
      <w:r>
        <w:rPr>
          <w:rFonts w:ascii="Times New Roman"/>
          <w:b w:val="false"/>
          <w:i w:val="false"/>
          <w:color w:val="000000"/>
          <w:sz w:val="28"/>
        </w:rPr>
        <w:t>Мыналар белгіленсін:</w:t>
      </w:r>
      <w:r>
        <w:br/>
      </w:r>
      <w:r>
        <w:rPr>
          <w:rFonts w:ascii="Times New Roman"/>
          <w:b w:val="false"/>
          <w:i w:val="false"/>
          <w:color w:val="000000"/>
          <w:sz w:val="28"/>
        </w:rPr>
        <w:t xml:space="preserve">
      1) </w:t>
      </w:r>
      <w:r>
        <w:rPr>
          <w:rFonts w:ascii="Times New Roman"/>
          <w:b w:val="false"/>
          <w:i w:val="false"/>
          <w:color w:val="000000"/>
          <w:sz w:val="28"/>
        </w:rPr>
        <w:t xml:space="preserve">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Шығыс Қазақстан облысы Үлбі өзенінің және оның Глубокое ауданындағы Бобровка өзені саласының </w:t>
      </w:r>
      <w:r>
        <w:rPr>
          <w:rFonts w:ascii="Times New Roman"/>
          <w:b w:val="false"/>
          <w:i w:val="false"/>
          <w:color w:val="000000"/>
          <w:sz w:val="28"/>
        </w:rPr>
        <w:t>су қорғау аймағы</w:t>
      </w:r>
      <w:r>
        <w:rPr>
          <w:rFonts w:ascii="Times New Roman"/>
          <w:b w:val="false"/>
          <w:i w:val="false"/>
          <w:color w:val="000000"/>
          <w:sz w:val="28"/>
        </w:rPr>
        <w:t xml:space="preserve"> мен су қорғау белдеуі;</w:t>
      </w:r>
      <w:r>
        <w:br/>
      </w:r>
      <w:r>
        <w:rPr>
          <w:rFonts w:ascii="Times New Roman"/>
          <w:b w:val="false"/>
          <w:i w:val="false"/>
          <w:color w:val="000000"/>
          <w:sz w:val="28"/>
        </w:rPr>
        <w:t xml:space="preserve">
      2) </w:t>
      </w:r>
      <w:r>
        <w:rPr>
          <w:rFonts w:ascii="Times New Roman"/>
          <w:b w:val="false"/>
          <w:i w:val="false"/>
          <w:color w:val="000000"/>
          <w:sz w:val="28"/>
        </w:rPr>
        <w:t xml:space="preserve">Қазақстан Республикасының </w:t>
      </w:r>
      <w:r>
        <w:rPr>
          <w:rFonts w:ascii="Times New Roman"/>
          <w:b w:val="false"/>
          <w:i w:val="false"/>
          <w:color w:val="000000"/>
          <w:sz w:val="28"/>
        </w:rPr>
        <w:t>қолданыстағы</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Шығыс Қазақстан облысы Үлбі өзенінің және оның Глубокое ауданындағы Бобровка өзені саласының су қорғау аймақтарының аумағында арнайы шаруашылық пайдаланудың режимі мен су қорғау белдеуінің аумағында шектеулі шаруашылық қызмет жүргізу режимі.</w:t>
      </w:r>
      <w:r>
        <w:br/>
      </w:r>
      <w:r>
        <w:rPr>
          <w:rFonts w:ascii="Times New Roman"/>
          <w:b w:val="false"/>
          <w:i w:val="false"/>
          <w:color w:val="000000"/>
          <w:sz w:val="28"/>
        </w:rPr>
        <w:t xml:space="preserve">
      2. </w:t>
      </w:r>
      <w:r>
        <w:rPr>
          <w:rFonts w:ascii="Times New Roman"/>
          <w:b w:val="false"/>
          <w:i w:val="false"/>
          <w:color w:val="000000"/>
          <w:sz w:val="28"/>
        </w:rPr>
        <w:t xml:space="preserve">Шығыс Қазақстан облысы табиғи ресурстар және табиғат пайдалануды реттеу басқармасы (Д.Ә. Тілеубаев) "Шығыс Қазақстан облысы, Глубокое ауданының Оң-Үлбі дөңбектас-құм-қиыршықтас қоспасы кен орнында Оңтүстік қапталдағы карьерге арналған жер учаскесінің тұсындағы Үлбі және Бобровка өзендерінің өзенаралығында су қорғау аймағы мен белдеуін белгілеу" жобасын </w:t>
      </w:r>
      <w:r>
        <w:rPr>
          <w:rFonts w:ascii="Times New Roman"/>
          <w:b w:val="false"/>
          <w:i w:val="false"/>
          <w:color w:val="000000"/>
          <w:sz w:val="28"/>
        </w:rPr>
        <w:t>заңнамамен</w:t>
      </w:r>
      <w:r>
        <w:rPr>
          <w:rFonts w:ascii="Times New Roman"/>
          <w:b w:val="false"/>
          <w:i w:val="false"/>
          <w:color w:val="000000"/>
          <w:sz w:val="28"/>
        </w:rPr>
        <w:t xml:space="preserve"> белгіленген құзыретіне сәйкес шаралар қабылдау үшін Глубокое ауданының әкіміне және мемлекеттік жер кадастрында есепке алу және су қоры мен жер ресурстарының пайдаланылуы мен қорғалуын мемлекеттік бақылауды жүзеге асыру үшін арнайы уәкілеттік берілген мемлекеттік органдарға тапсырсын.</w:t>
      </w:r>
      <w:r>
        <w:br/>
      </w:r>
      <w:r>
        <w:rPr>
          <w:rFonts w:ascii="Times New Roman"/>
          <w:b w:val="false"/>
          <w:i w:val="false"/>
          <w:color w:val="000000"/>
          <w:sz w:val="28"/>
        </w:rPr>
        <w:t xml:space="preserve">
      3. </w:t>
      </w:r>
      <w:r>
        <w:rPr>
          <w:rFonts w:ascii="Times New Roman"/>
          <w:b w:val="false"/>
          <w:i w:val="false"/>
          <w:color w:val="000000"/>
          <w:sz w:val="28"/>
        </w:rPr>
        <w:t>Осы қаулының орындалуын бақылау облыс әкімінің орынбасары Н. Ә. Шерубаевқа жүктелсін.</w:t>
      </w:r>
      <w:r>
        <w:br/>
      </w:r>
      <w:r>
        <w:rPr>
          <w:rFonts w:ascii="Times New Roman"/>
          <w:b w:val="false"/>
          <w:i w:val="false"/>
          <w:color w:val="000000"/>
          <w:sz w:val="28"/>
        </w:rPr>
        <w:t xml:space="preserve">
      4. </w:t>
      </w:r>
      <w:r>
        <w:rPr>
          <w:rFonts w:ascii="Times New Roman"/>
          <w:b w:val="false"/>
          <w:i w:val="false"/>
          <w:color w:val="000000"/>
          <w:sz w:val="28"/>
        </w:rPr>
        <w:t>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Сапарбаев</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Қоршаған орта және су ресурстары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министрлігі Су ресурстары жөніндегі</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су ресурстарын пайдалануды</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реттеу және қорғау жөніндегі Ертіс</w:t>
            </w:r>
            <w:r>
              <w:rPr>
                <w:rFonts w:ascii="Times New Roman"/>
                <w:b w:val="false"/>
                <w:i w:val="false"/>
                <w:color w:val="000000"/>
                <w:sz w:val="20"/>
              </w:rPr>
              <w:t>
</w:t>
            </w:r>
          </w:p>
        </w:tc>
      </w:tr>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бассейндік инспекциясының басшысы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2014 жылғы " 14 " тамыз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 Сүлейменов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Тұтынушылардың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агенттігінің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Шығыс Қазақстан облысы тұтынушылардың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құқықтарын қорғау департаментінің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басшысы</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2014 жылғы " 14 " тамыз</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Ғ. Сүлейменов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2014 жылғы " 14 " тамыз </w:t>
            </w:r>
            <w:r>
              <w:br/>
            </w:r>
            <w:r>
              <w:rPr>
                <w:rFonts w:ascii="Times New Roman"/>
                <w:b w:val="false"/>
                <w:i w:val="false"/>
                <w:color w:val="000000"/>
                <w:sz w:val="20"/>
              </w:rPr>
              <w:t>№ 214 қаулысына қосымша</w:t>
            </w:r>
          </w:p>
        </w:tc>
      </w:tr>
    </w:tbl>
    <w:bookmarkStart w:name="z30" w:id="0"/>
    <w:p>
      <w:pPr>
        <w:spacing w:after="0"/>
        <w:ind w:left="0"/>
        <w:jc w:val="left"/>
      </w:pPr>
      <w:r>
        <w:rPr>
          <w:rFonts w:ascii="Times New Roman"/>
          <w:b/>
          <w:i w:val="false"/>
          <w:color w:val="000000"/>
        </w:rPr>
        <w:t xml:space="preserve"> Шығыс Қазақстан облысы Үлбі өзенінің және оның</w:t>
      </w:r>
      <w:r>
        <w:br/>
      </w:r>
      <w:r>
        <w:rPr>
          <w:rFonts w:ascii="Times New Roman"/>
          <w:b/>
          <w:i w:val="false"/>
          <w:color w:val="000000"/>
        </w:rPr>
        <w:t>Глубокое ауданындағы Бобровка өзені саласының су қорғау аймағы</w:t>
      </w:r>
      <w:r>
        <w:br/>
      </w:r>
      <w:r>
        <w:rPr>
          <w:rFonts w:ascii="Times New Roman"/>
          <w:b/>
          <w:i w:val="false"/>
          <w:color w:val="000000"/>
        </w:rPr>
        <w:t>мен су қорғау белдеуі</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304"/>
        <w:gridCol w:w="1304"/>
        <w:gridCol w:w="1417"/>
        <w:gridCol w:w="1304"/>
        <w:gridCol w:w="2196"/>
        <w:gridCol w:w="1417"/>
        <w:gridCol w:w="1304"/>
        <w:gridCol w:w="1083"/>
      </w:tblGrid>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объекті сі, оның учаскесі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Қаралып отырған учаске, (шақырым)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 қорғау аймағы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 су қорғау белдеуі</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өзеннің</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жағалау сызы ғының</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 сының ұзын дығы, (км)</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алаңы, (га)</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шекара сының ұзын дығы, (км)</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алаң, (га)</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орташа ені, (м)</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Үлбі өзені</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0,74</w:t>
            </w:r>
            <w:r>
              <w:br/>
            </w:r>
            <w:r>
              <w:rPr>
                <w:rFonts w:ascii="Times New Roman"/>
                <w:b w:val="false"/>
                <w:i w:val="false"/>
                <w:color w:val="000000"/>
                <w:sz w:val="20"/>
              </w:rPr>
              <w:t>
</w:t>
            </w:r>
          </w:p>
        </w:tc>
        <w:tc>
          <w:tcPr>
            <w:tcW w:w="1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жағалау сызығында ішкі шекарамен шектелген</w:t>
            </w:r>
            <w:r>
              <w:br/>
            </w:r>
            <w:r>
              <w:rPr>
                <w:rFonts w:ascii="Times New Roman"/>
                <w:b w:val="false"/>
                <w:i w:val="false"/>
                <w:color w:val="000000"/>
                <w:sz w:val="20"/>
              </w:rPr>
              <w:t>
</w:t>
            </w:r>
          </w:p>
        </w:tc>
        <w:tc>
          <w:tcPr>
            <w:tcW w:w="1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өзен аралығы үшін ортақ</w:t>
            </w:r>
            <w:r>
              <w:br/>
            </w:r>
            <w:r>
              <w:rPr>
                <w:rFonts w:ascii="Times New Roman"/>
                <w:b w:val="false"/>
                <w:i w:val="false"/>
                <w:color w:val="000000"/>
                <w:sz w:val="20"/>
              </w:rPr>
              <w:t>
</w:t>
            </w:r>
          </w:p>
        </w:tc>
        <w:tc>
          <w:tcPr>
            <w:tcW w:w="2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520 м негізімен үшбұрыш ты нысан</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Бобровка өзені</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r>
        <w:trPr>
          <w:trHeight w:val="30" w:hRule="atLeast"/>
        </w:trPr>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Жиыны</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w:t>
            </w:r>
            <w:r>
              <w:br/>
            </w:r>
            <w:r>
              <w:rPr>
                <w:rFonts w:ascii="Times New Roman"/>
                <w:b w:val="false"/>
                <w:i w:val="false"/>
                <w:color w:val="000000"/>
                <w:sz w:val="20"/>
              </w:rPr>
              <w:t>
</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0,0-520</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Су қорғау аймағы мен су қорғау белдеуінің шекаралары мен ені "Шығыс Қазақстан облысы, Глубокое ауданының Оң-Үлбі дөңбектас-құм-қиыршықтас қоспасы кен орнында Оңтүстік қапталдағы карьерге арналған жер учаскесінің тұсындағы Үлбі және Бобровка өзендерінің өзенаралығында су қорғау аймағы мен белдеуін белгілеу" бекітілген жобасының картографиялық материалдарында көрсетілген.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