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1b1d7" w14:textId="fb1b1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көрсетудің мөлшері мен тәртібі туралы Ережесін бекіту туралы" Абай аудандық мәслихатының 2012 жылғы 21 қарашадағы № 8-7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2014 жылғы 17 сәуірдегі № 20/5-V шешімі. Шығыс Қазақстан облысының Әділет департаментінде 2014 жылғы 16 мамырда № 3335 болып тіркелді. Күші жойылды - Шығыс Қазақстан облысы Абай аудандық мәслихатының 2017 жылғы 26 маусымдағы № 12/6-VI шешімімен</w:t>
      </w:r>
    </w:p>
    <w:p>
      <w:pPr>
        <w:spacing w:after="0"/>
        <w:ind w:left="0"/>
        <w:jc w:val="both"/>
      </w:pPr>
      <w:bookmarkStart w:name="z1" w:id="0"/>
      <w:r>
        <w:rPr>
          <w:rFonts w:ascii="Times New Roman"/>
          <w:b w:val="false"/>
          <w:i w:val="false"/>
          <w:color w:val="ff0000"/>
          <w:sz w:val="28"/>
        </w:rPr>
        <w:t xml:space="preserve">
      Ескерту. Күші жойылды - Шығыс Қазақстан облысы Абай аудандық мәслихатының 26.06.2017 № 12/6-VI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"Тұрғын үй қатынастары туралы" 1997 жылғы 16 сәуірдегі Қазақстан Республикасы Заңының </w:t>
      </w:r>
      <w:r>
        <w:rPr>
          <w:rFonts w:ascii="Times New Roman"/>
          <w:b w:val="false"/>
          <w:i w:val="false"/>
          <w:color w:val="000000"/>
          <w:sz w:val="28"/>
        </w:rPr>
        <w:t>97-бабына</w:t>
      </w:r>
      <w:r>
        <w:rPr>
          <w:rFonts w:ascii="Times New Roman"/>
          <w:b w:val="false"/>
          <w:i w:val="false"/>
          <w:color w:val="000000"/>
          <w:sz w:val="28"/>
        </w:rPr>
        <w:t xml:space="preserve">, "Қазақстан Республикасының әкімшілік-аумақтық құрылысы туралы" 1993 жылығы 8 желтоқсандағы </w:t>
      </w:r>
      <w:r>
        <w:rPr>
          <w:rFonts w:ascii="Times New Roman"/>
          <w:b w:val="false"/>
          <w:i w:val="false"/>
          <w:color w:val="000000"/>
          <w:sz w:val="28"/>
        </w:rPr>
        <w:t>Заңына</w:t>
      </w:r>
      <w:r>
        <w:rPr>
          <w:rFonts w:ascii="Times New Roman"/>
          <w:b w:val="false"/>
          <w:i w:val="false"/>
          <w:color w:val="000000"/>
          <w:sz w:val="28"/>
        </w:rPr>
        <w:t xml:space="preserve">,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қаулысына өзгеріс пен толықтыру енгізу туралы" Қазақстан Республикасы Үкіметінің 2012 жылғы 16 қазандағы </w:t>
      </w:r>
      <w:r>
        <w:rPr>
          <w:rFonts w:ascii="Times New Roman"/>
          <w:b w:val="false"/>
          <w:i w:val="false"/>
          <w:color w:val="000000"/>
          <w:sz w:val="28"/>
        </w:rPr>
        <w:t>№ 1316</w:t>
      </w:r>
      <w:r>
        <w:rPr>
          <w:rFonts w:ascii="Times New Roman"/>
          <w:b w:val="false"/>
          <w:i w:val="false"/>
          <w:color w:val="000000"/>
          <w:sz w:val="28"/>
        </w:rPr>
        <w:t xml:space="preserve">, "Тұрғын үй көмегін көрсету ережесін бекіту туралы"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және "Мемлекеттік тұрғын үй қорынан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Қазақстан Республикасы Үкіметінің 2012 жылғы 26 маусымдағы </w:t>
      </w:r>
      <w:r>
        <w:rPr>
          <w:rFonts w:ascii="Times New Roman"/>
          <w:b w:val="false"/>
          <w:i w:val="false"/>
          <w:color w:val="000000"/>
          <w:sz w:val="28"/>
        </w:rPr>
        <w:t>№ 856</w:t>
      </w:r>
      <w:r>
        <w:rPr>
          <w:rFonts w:ascii="Times New Roman"/>
          <w:b w:val="false"/>
          <w:i w:val="false"/>
          <w:color w:val="000000"/>
          <w:sz w:val="28"/>
        </w:rPr>
        <w:t xml:space="preserve"> қаулыларына өзгерістер енгізу туралы" Қазақстан Республикасы Үкіметінің 2013 жылғы 3 желтоқсандағы </w:t>
      </w:r>
      <w:r>
        <w:rPr>
          <w:rFonts w:ascii="Times New Roman"/>
          <w:b w:val="false"/>
          <w:i w:val="false"/>
          <w:color w:val="000000"/>
          <w:sz w:val="28"/>
        </w:rPr>
        <w:t>№ 1303</w:t>
      </w:r>
      <w:r>
        <w:rPr>
          <w:rFonts w:ascii="Times New Roman"/>
          <w:b w:val="false"/>
          <w:i w:val="false"/>
          <w:color w:val="000000"/>
          <w:sz w:val="28"/>
        </w:rPr>
        <w:t xml:space="preserve"> қаулыларына сәйкес, Абай аудандық мәслихаты </w:t>
      </w:r>
      <w:r>
        <w:rPr>
          <w:rFonts w:ascii="Times New Roman"/>
          <w:b/>
          <w:i w:val="false"/>
          <w:color w:val="000000"/>
          <w:sz w:val="28"/>
        </w:rPr>
        <w:t>ШЕШТІ:</w:t>
      </w:r>
    </w:p>
    <w:bookmarkStart w:name="z2" w:id="1"/>
    <w:p>
      <w:pPr>
        <w:spacing w:after="0"/>
        <w:ind w:left="0"/>
        <w:jc w:val="both"/>
      </w:pPr>
      <w:r>
        <w:rPr>
          <w:rFonts w:ascii="Times New Roman"/>
          <w:b w:val="false"/>
          <w:i w:val="false"/>
          <w:color w:val="000000"/>
          <w:sz w:val="28"/>
        </w:rPr>
        <w:t xml:space="preserve">
      1. "Тұрғын үй көмегін көрсетудің мөлшері мен тәртібі туралы Ережесін бекіту туралы" 2012 жылғы 21 қарашадағы Абай аудандық мәслихатының № 8-7 </w:t>
      </w:r>
      <w:r>
        <w:rPr>
          <w:rFonts w:ascii="Times New Roman"/>
          <w:b w:val="false"/>
          <w:i w:val="false"/>
          <w:color w:val="000000"/>
          <w:sz w:val="28"/>
        </w:rPr>
        <w:t>шешімге</w:t>
      </w:r>
      <w:r>
        <w:rPr>
          <w:rFonts w:ascii="Times New Roman"/>
          <w:b w:val="false"/>
          <w:i w:val="false"/>
          <w:color w:val="000000"/>
          <w:sz w:val="28"/>
        </w:rPr>
        <w:t xml:space="preserve"> (нормативтік құқықтық актілерді мемлекеттік тіркеу Тізілімінде 2012 жылы 14 желтоқсанда № 2779 болып тіркелген, 2012 жылғы 23-31 желтоқсанда "Абай елі" газетінің № 48 санында жарияланған)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аталған </w:t>
      </w:r>
      <w:r>
        <w:rPr>
          <w:rFonts w:ascii="Times New Roman"/>
          <w:b w:val="false"/>
          <w:i w:val="false"/>
          <w:color w:val="000000"/>
          <w:sz w:val="28"/>
        </w:rPr>
        <w:t>шешімнің</w:t>
      </w:r>
      <w:r>
        <w:rPr>
          <w:rFonts w:ascii="Times New Roman"/>
          <w:b w:val="false"/>
          <w:i w:val="false"/>
          <w:color w:val="000000"/>
          <w:sz w:val="28"/>
        </w:rPr>
        <w:t xml:space="preserve"> тақырыбы жаңа редакцияда жазылсын:</w:t>
      </w:r>
    </w:p>
    <w:bookmarkEnd w:id="2"/>
    <w:p>
      <w:pPr>
        <w:spacing w:after="0"/>
        <w:ind w:left="0"/>
        <w:jc w:val="both"/>
      </w:pPr>
      <w:r>
        <w:rPr>
          <w:rFonts w:ascii="Times New Roman"/>
          <w:b w:val="false"/>
          <w:i w:val="false"/>
          <w:color w:val="000000"/>
          <w:sz w:val="28"/>
        </w:rPr>
        <w:t>
      "Тұрғын үй көмегін көрсетудің мөлшері мен тәртібі туралы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шешімнің</w:t>
      </w:r>
      <w:r>
        <w:rPr>
          <w:rFonts w:ascii="Times New Roman"/>
          <w:b w:val="false"/>
          <w:i w:val="false"/>
          <w:color w:val="000000"/>
          <w:sz w:val="28"/>
        </w:rPr>
        <w:t xml:space="preserve"> және қосымшаның мемлекеттік тілдегі бүкіл мәтіні бойынша "Ереже", "Ережесі", "Ережелер", "Ережеде", "Ереженің", "Ережесін", "Ережесінде" деген сөздер тиісінше "Қағида", "Қағидасы", "Қағидалар", "Қағидада", "Қағиданың", "Қағидасын", "Қағидасына" деген сөздермен ауыстырылсын;</w:t>
      </w:r>
    </w:p>
    <w:bookmarkStart w:name="z5" w:id="3"/>
    <w:p>
      <w:pPr>
        <w:spacing w:after="0"/>
        <w:ind w:left="0"/>
        <w:jc w:val="both"/>
      </w:pPr>
      <w:r>
        <w:rPr>
          <w:rFonts w:ascii="Times New Roman"/>
          <w:b w:val="false"/>
          <w:i w:val="false"/>
          <w:color w:val="000000"/>
          <w:sz w:val="28"/>
        </w:rPr>
        <w:t xml:space="preserve">
      көрсетілген шешіммен бекітілген тұрғын үй көмегін көрсетудің мөлшері мен тәртібінің </w:t>
      </w:r>
      <w:r>
        <w:rPr>
          <w:rFonts w:ascii="Times New Roman"/>
          <w:b w:val="false"/>
          <w:i w:val="false"/>
          <w:color w:val="000000"/>
          <w:sz w:val="28"/>
        </w:rPr>
        <w:t>Қағидасында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4) тармақшасы жаңа редакцияда жазылсын:</w:t>
      </w:r>
    </w:p>
    <w:p>
      <w:pPr>
        <w:spacing w:after="0"/>
        <w:ind w:left="0"/>
        <w:jc w:val="both"/>
      </w:pPr>
      <w:r>
        <w:rPr>
          <w:rFonts w:ascii="Times New Roman"/>
          <w:b w:val="false"/>
          <w:i w:val="false"/>
          <w:color w:val="000000"/>
          <w:sz w:val="28"/>
        </w:rPr>
        <w:t>
      "4.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коммуналдық қызметтер мен байланыс қызметтерiн тұтынуға нормалар шегiнде ақы төлеу сомасы мен отбасының (азаматтардың) осы мақсаттарға жұмсаған, жергiлiктi өкiлдi органдар белгiлеген шығыстарының шектi жол берiлетiн деңгейiнiң арасындағы айырма ретiнде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"3. Аталған жерлерде тұрақты тұратын адамдарға тұрғын үйді (тұрғын ғимаратты) күтіп-ұстауға арналған ай сайынғы және нысаналы жарналардың мөлшерiн айқындайтын сметаға сәйкес, тұрғын үйді (тұрғын ғимаратты) күтіп-ұстауға арналған коммуналдық қызметтер көрсету ақысын төлеу жеткiзушiлер ұсынған шоттар бойынша тұрғын үй көмегі бюджет қаражаты есебінен көрсетіледі. Тұрғын үйді ұстау және коммуналдық қызметті тұтыну ақысының рұқсат етілген шекті шығын үлесі отбасының жиынтық табысы 10 пайыз (%) мөлшерінде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3), 4) тармақшалары жаңа редакцияда жазылсын:</w:t>
      </w:r>
    </w:p>
    <w:p>
      <w:pPr>
        <w:spacing w:after="0"/>
        <w:ind w:left="0"/>
        <w:jc w:val="both"/>
      </w:pPr>
      <w:r>
        <w:rPr>
          <w:rFonts w:ascii="Times New Roman"/>
          <w:b w:val="false"/>
          <w:i w:val="false"/>
          <w:color w:val="000000"/>
          <w:sz w:val="28"/>
        </w:rPr>
        <w:t>
      "3) азаматтарды тіркеу кітабының көшірмесі не мекенжай анықтамасы, не өтініш берушінің тұрғылықты тұратын жері бойынша тіркелгенін растайтын ауылдық әкімдерінің анықтамасы;</w:t>
      </w:r>
    </w:p>
    <w:p>
      <w:pPr>
        <w:spacing w:after="0"/>
        <w:ind w:left="0"/>
        <w:jc w:val="both"/>
      </w:pPr>
      <w:r>
        <w:rPr>
          <w:rFonts w:ascii="Times New Roman"/>
          <w:b w:val="false"/>
          <w:i w:val="false"/>
          <w:color w:val="000000"/>
          <w:sz w:val="28"/>
        </w:rPr>
        <w:t xml:space="preserve">
      4) отбасының табысын растайтын құжаттар. Тұрғын үй көмегін алуға үміткер отбасының (Қазақстан Республикасы азаматының) жиынтық табысын есептеу тәртібін тұрғын үй қатынастары саласындағы уәкілетті орган белгілейді, Қазақстан Республикасы Құрылыс және тұрғын үй-коммуналдық шаруашылық істері агенттігі Төрағасының 2011 жылғы 5 желтоқсандағы № 471 </w:t>
      </w:r>
      <w:r>
        <w:rPr>
          <w:rFonts w:ascii="Times New Roman"/>
          <w:b w:val="false"/>
          <w:i w:val="false"/>
          <w:color w:val="000000"/>
          <w:sz w:val="28"/>
        </w:rPr>
        <w:t>Бұйрығымен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9) тармақшасы алынып тасталсын.</w:t>
      </w:r>
    </w:p>
    <w:bookmarkStart w:name="z10" w:id="4"/>
    <w:p>
      <w:pPr>
        <w:spacing w:after="0"/>
        <w:ind w:left="0"/>
        <w:jc w:val="both"/>
      </w:pPr>
      <w:r>
        <w:rPr>
          <w:rFonts w:ascii="Times New Roman"/>
          <w:b w:val="false"/>
          <w:i w:val="false"/>
          <w:color w:val="000000"/>
          <w:sz w:val="28"/>
        </w:rPr>
        <w:t>
      2. Осы шешім оның алғаш ресми жарияланған күнінен кейін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Абай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Аманғазы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