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ab6d" w14:textId="431a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Абай ауылдық округінің Теректібұлақ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2014 жылғы 22 сәуірдегі N 1 шешемі. Шығыс Қазақстан облысының Әділет департаментінде 2014 жылғы 12 мамырда N 3306 болып тіркелді. Күші жойылды - Шығыс Қазақстан облысы Күршім ауданы Абай ауылдық округі әкімінің 2014 жылғы 2 желтоқсандағы № 04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Күршім ауданы Абай ауылдық округі әкімінің 02.12.2014 № 04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Күршім ауданының бас мемлекеттік ветеринариялық-санитарлық инспекторының 2014 жылғы 2 сәуірдегі №227 ұсынысына сәйкес, Абай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Күршім ауданының Абай ауылдық округінің Теректібұлақ ауылында ұсақ малдар арасында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Абай ауылдық округі әкімі аппаратының бас маман – мал дәрігері Б.Аманжоловқа осы шешімнен туындайтын тиісті іс-шараларды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күннен кейін күтізбелік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