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bd0d" w14:textId="6a8b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2013 жылғы 29 қазандағы № 19/2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2015 жылғы 15 мамырдағы № 32/2 шешімі. Ақмола облысының Әділет департаментінде 2015 жылғы 8 маусымда № 4823 болып тіркелді. Күші жойылды - Ақмола облысы Сандықтау аудандық мәслихатының 2016 жылғы 20 мамырдағы № 3/8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Сандықтау аудандық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3/8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қойылғаннан кейін күшіне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Ақмола облыстық мәслихатының 2013 жылғы 13 желтоқсандағы № 5С-20-3 "2014-2016 жылдарға арналған Ақмола облысының облыстық және аудандық (қалалық) бюджеттері арасындағы жалпы тұрғыдағы трасферттердің көлемдері туралы" шешімінің негізінде,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2013 жылғы 29 қазандағы № 19/2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(2013 жылы 21 қарашада Ақмола облысы әділет Департаментінде № 3890 тіркелген, 2013 жылы 6 желтоқсанда "Сандыктауские вести" газетінде № 49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қағидасының 2-тарауы 5-абзацы 11-тармағының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бюджеттен бөлінетін, нысаналы трансферттер есебінен" сөздері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А.Амрина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15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