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f326" w14:textId="b32f3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жылы қоғамдық жұмыстарды ұйымдастыру мен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аудандық әкімдігінің 2015 жылғы 13 қаңтардағы № 2 қаулысы. Шығыс Қазақстан облысының Әділет департаментінде 2015 жылғы 26 қаңтарда № 3657 болып тіркелді. Күші жойылды - Шығыс Қазақстан облысы Бесқарағай аудандық әкімдігінің 2016 жылғы 05 мамырдағы № 169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Бесқарағай аудандық әкімдігінің 05.05.2016 № 169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"Халықты жұмыспен қамту туралы" Қазақстан Республикасының 2001 жылғы 23 қаңтардағы Заңының 7-бабы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20-бабының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№ 836 "Халықты жұмыспен қамту туралы" Қазақстан Республикасының 2001 жылғы 23 қаңтардағы Заңын іске асыру жөніндегі шаралар туралы" қаулысымен бекітілген Қоғамдық жұмыстарды ұйымдастыру мен қаржыландыру 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 18-тармақтарының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мемлекеттік кепілдіктер жүйесін кеңейту мақсатында және жұмысқа орналасуда қиыншылық көретін халықтың әр түрлі топтарын қолдау үшін, Бесқарағай аудандық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2015 жылы қоғамдық жұмыстар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2015 жылы қоғамдық жұмыстар өткізілетін ұйымдардың қоса беріліп отырған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тізбесі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түрлері, көлемдері, қаржыландыру көздері және нақты шарттары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Қоғамдық жұмыстарға қатысушылардың жергілікті бюджет қаражатынан еңбекақысының мөлшері 2015 жылға белгіленген </w:t>
      </w:r>
      <w:r>
        <w:rPr>
          <w:rFonts w:ascii="Times New Roman"/>
          <w:b w:val="false"/>
          <w:i w:val="false"/>
          <w:color w:val="000000"/>
          <w:sz w:val="28"/>
        </w:rPr>
        <w:t xml:space="preserve"> 1 ең төменгі жалақы</w:t>
      </w:r>
      <w:r>
        <w:rPr>
          <w:rFonts w:ascii="Times New Roman"/>
          <w:b w:val="false"/>
          <w:i w:val="false"/>
          <w:color w:val="000000"/>
          <w:sz w:val="28"/>
        </w:rPr>
        <w:t xml:space="preserve"> мөлшерінде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Бесқарағай ауданы әкімінің орынбасары Е. Е. Рахметуллинге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Сыдықов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Бесқарағай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 жылғы "13" қаңтар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2015 жылы қоғамдық жұмыстар өткізілетін ұйымдардың тізбесі, қоғамдық</w:t>
      </w:r>
      <w:r>
        <w:br/>
      </w:r>
      <w:r>
        <w:rPr>
          <w:rFonts w:ascii="Times New Roman"/>
          <w:b/>
          <w:i w:val="false"/>
          <w:color w:val="000000"/>
        </w:rPr>
        <w:t>жұмыстардың түрлері, көлемдері, қаржыландыру көздері және нақты шарттары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3796"/>
        <w:gridCol w:w="3068"/>
        <w:gridCol w:w="2135"/>
        <w:gridCol w:w="1027"/>
        <w:gridCol w:w="1027"/>
        <w:gridCol w:w="5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Атқарылатын жұмыстар көлемі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 (жарияланған қажеттілік)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(бекітілді)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(бюджет)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"Бесқарағай ауданы әкімінің аппараты" мемлекеттік мекемесі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көрсету, хат-хабарларды жеткізу, аумақтарды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60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40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1200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Бесқарағай ауылдық округі әкімінің аппараты" мемлекеттік мекемесі.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 мәдени бағыттағы ауқымды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600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Баскөл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2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Беген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жұмыстары;мәдени бағыттағы а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2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Глуховка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3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Долон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2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Канонерка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1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М-Владимировка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1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Қарабас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 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2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Жетіжар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1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Ерназар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Шаруашылық жүргізу кітаптарын анықтау бойынша сұрауларға қатысу, 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тазалауға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жөндеу және қызмет көрсету бойынша жұмыстар, маусымдық жылу беру жұмыстары;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 бағыттағы іс-шараларды ұйымдастыруға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30 гектар;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тоқсан сайын 1 іс-шара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жұмыспен қамту және әлеуметтік бағдарламалар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 алушылардың материалдық тұрмыстық жағдайларын тексеруге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жәрдемақы алушылардың деректер қалыптастыруға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 мен ғимараттарды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40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рет бару;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100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қаржы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ауданының ішкі істер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құжаттармен, картотекамен жұмыс істеуге көмек көрсету, 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40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білім беру, дене шынықтыру және спорт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көрсету, 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қорғаныс істері жөніндегі бөлім"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 қатарына шақырылған адамдардың істерін,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мұрағат және ағымдағы құжаттармен жұмыс істеуге көмек көрсету, хат-хабарларды, шақыру қағаздарын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 іс;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20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20 шақыру қағазы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Қаржы министрлігінің Мемлекеттік кірістер комитеті Шығыс Қазақстан облысы бойынша мемлекеттік кірістер департаментінің Бесқарағай ауданы бойынша мемлекеттік кірістер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1000 хат-хабарламадан аса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жер қатынастары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көрсету, 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ғимараттарды жинау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80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құрылыс, сәулет, және қала құрылысы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40 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 Шығыс Қазақстан облысының Әділет департаментінің Бесқарағай ауданының Әділет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500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тұрғын үй-коммуналдық шаруашылығы, жолаушылар көлігі және автомобиль жолдары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көрсету, хат-хабарлар мен хабарландыруларды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ішкі саясат, мәдениет және тілдерді дамыту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мәдени-бұқаралық іс-шараларын өткізуге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құжаттармен жұмыс істеуге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жылына 35 іс-шара;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15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ауданының прокуратурасы"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құжаттарымен жұмыс істеуге көмек көрсету; аумақтарды жинау, ғимарат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15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500 шаршы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ауданының орталық кітапханасы"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Оқырмандарға қызмет көрсету бойынша жұмыс істеуге, кітап қорымен жұмыс істеуге, газеттер мен журналдарды тігуге көмек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тоқсан сайын 20 адам;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 атау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Әділет Министрлігінің Шығыс Қазақстан облысы Сот актілерін орындау бойынша Бесқарағай аумақтық бөлімі" филиалы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 мурағаттар және құжаттама басқармасының "Бесқарағай ауданы мемлекеттік мұрағаты" комуналдық мемлекетік мекемесінің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Сұраныстарды орындау кезінде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150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Зейнетақы төлеу жөніндегі мемлекеттік орталығы" мемлекеттік қазыналық кәсіпорнының Бесқарағай аудандық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кәсіпкерлік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төтенше жағдайлар жөніндегі бөлім"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құжаттарымен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және ғимараттарды жинау, ғимараттарды жөндеуге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100 іс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6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140 шаршы метр;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Ауыл шаруашылығы министрлігінің агроөнеркәсіптік кешеніндегі мемлекеттік инспекциясы комитетінің Бесқарағай аудандық аумақтық инспекциясы"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ауданының орталық ауруханасы" шаруашылық жүргізу құқығындағы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құжаттармен, картотекамен жұмыс істеуге көмек көрсету, статистикалық мәліметтерді енгізу бойынша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400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Қазақстан облысының Бесқарағай аудандық соты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көрсету, хат-хабарларды, шақыру қағаздарын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140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5-10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Әділет министрлігі тіркеу қызметі және құқықтық көмек көрсету комитетінің "Шығыс Қазақстан облысы бойынша жылжымайтын мүлік орталығы" Республикалық мемлекеттік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құжаттармен, картотекамен жұмыс істеуге көмек көрсету, статистикалық мәліметтерді енгізу бойынша жұмыстарға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260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ауыл шаруашылығы және ветеринария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өңдеуге және тігуге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 сайын 60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"Жер кадастрының ғылыми өндірістік орталығы" Республикалық мемлекеттік кәсіпорнының Шығыс Қазақстан облысы филиалының Бесқарағай аудандық жер кадастры бөлімшесі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(келісім бойынша)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Жерге орналастыру құжаттарын өңдеуге және тігуге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 Бесқарағай аудандық экономика және бюджеттік жоспарлау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Мұрағат және ағымдағы құжаттармен жұмыс істеуге көмек көрсету;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хат-хабарларды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25 құжат;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 сайын 30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"Шығыс Қазақстан облысының Статистика департаменті Бесқарағай аудандық Статистика басқармасы"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құжаттарды өңдеуге және тігуге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 сайын 50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ауданының 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Қоғамдық жұмыстардың нақты талаптары: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Жұмыс аптасының ұзақтығы екі демалыс күнімен 5 күнді құрайды, сегіз сағаттық жұмыс күні, түскі үзіліс 1 сағат 30 минут, еңбекақы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</w:t>
      </w:r>
      <w:r>
        <w:rPr>
          <w:rFonts w:ascii="Times New Roman"/>
          <w:b w:val="false"/>
          <w:i w:val="false"/>
          <w:color w:val="000000"/>
          <w:sz w:val="28"/>
        </w:rPr>
        <w:t xml:space="preserve">, зейнетақы және әлеуметтік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аударымдары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қолданылмаған еңбек демалысына өтемақы жүргізу </w:t>
      </w:r>
      <w:r>
        <w:rPr>
          <w:rFonts w:ascii="Times New Roman"/>
          <w:b w:val="false"/>
          <w:i w:val="false"/>
          <w:color w:val="000000"/>
          <w:sz w:val="28"/>
        </w:rPr>
        <w:t xml:space="preserve"> еңбек шартының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негiзiнде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реттеледi, орындалатын жұмыстың санына, сапасына және күрделiлiгiне байланысты жұмыс уақытын есептеу табелінде көрсетілген дәлелді жұмыс істеген уақытына жұмыссыздардың жеке шоттарына аудару жолымен жүзеге асырылады; еңбекті қорғау және қауіпсіздік техникасы бойынша </w:t>
      </w:r>
      <w:r>
        <w:rPr>
          <w:rFonts w:ascii="Times New Roman"/>
          <w:b w:val="false"/>
          <w:i w:val="false"/>
          <w:color w:val="000000"/>
          <w:sz w:val="28"/>
        </w:rPr>
        <w:t xml:space="preserve"> нұсқаулық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, арнайы киіммен, саймандар мен құрал-жабдықтармен қамтамасыз ету, уақытша жұмысқа жарамсыздық бойынша әлеуметтік жәрдемақы </w:t>
      </w:r>
      <w:r>
        <w:rPr>
          <w:rFonts w:ascii="Times New Roman"/>
          <w:b w:val="false"/>
          <w:i w:val="false"/>
          <w:color w:val="000000"/>
          <w:sz w:val="28"/>
        </w:rPr>
        <w:t xml:space="preserve"> төлеу</w:t>
      </w:r>
      <w:r>
        <w:rPr>
          <w:rFonts w:ascii="Times New Roman"/>
          <w:b w:val="false"/>
          <w:i w:val="false"/>
          <w:color w:val="000000"/>
          <w:sz w:val="28"/>
        </w:rPr>
        <w:t xml:space="preserve">, мертігу немесе басқа зақымдану салдарынан келтірілген зиянның орнын толтыру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берушімен жүргізіледі. Жұмыскерлердің жеке санаттары (</w:t>
      </w:r>
      <w:r>
        <w:rPr>
          <w:rFonts w:ascii="Times New Roman"/>
          <w:b w:val="false"/>
          <w:i w:val="false"/>
          <w:color w:val="000000"/>
          <w:sz w:val="28"/>
        </w:rPr>
        <w:t xml:space="preserve"> әйелдер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отбасылық міндеттері бар басқа тұлғалар, </w:t>
      </w:r>
      <w:r>
        <w:rPr>
          <w:rFonts w:ascii="Times New Roman"/>
          <w:b w:val="false"/>
          <w:i w:val="false"/>
          <w:color w:val="000000"/>
          <w:sz w:val="28"/>
        </w:rPr>
        <w:t xml:space="preserve"> мүгедектер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, он сегіз жасқа толмаған 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) үшін қоғамдық жұмыстардың талаптары тиісті санатқа еңбек талаптарының ерекшелігін ескере отырып белгіленеді және Қазақстан Республикасы Еңбек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берушінің және жұмыскердің арасында жасалған еңбек шарттарымен қарастырылады.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