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70840" w14:textId="7a708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қызметтер көрсету саласындағы заңнаманың сақталуы бойынша тәуекел дәрежесін бағалау критерийлерін және тексеру парағын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Мемлекеттік қызмет істер министрінің 2016 жылғы 11 ақпандағы № 32 және Қазақстан Республикасы Ұлттық экономика министрінің 2016 жылғы 19 ақпандағы № 89 бірлескен бұйрығы. Қазақстан Республикасының Әділет министрлігінде 2016 жылы 4 наурызда № 13390 болып тіркелді. Күші жойылды - Қазақстан Республикасының Мемлекеттік қызмет істері және сыбайлас жемқорлыққа қарсы іс-қимыл агенттігі Төрағасының 2017 жылғы 9 ақпандағы № 32 және Қазақстан Республикасының Ұлттық экономика министрінің 2017 жылғы 15 ақпандағы № 68 бірлескен бұйрығымен.</w:t>
      </w:r>
    </w:p>
    <w:p>
      <w:pPr>
        <w:spacing w:after="0"/>
        <w:ind w:left="0"/>
        <w:jc w:val="both"/>
      </w:pPr>
      <w:r>
        <w:rPr>
          <w:rFonts w:ascii="Times New Roman"/>
          <w:b w:val="false"/>
          <w:i w:val="false"/>
          <w:color w:val="ff0000"/>
          <w:sz w:val="28"/>
        </w:rPr>
        <w:t xml:space="preserve">
      Ескерту. Күші жойылды – ҚР Мемлекеттік қызмет істері және сыбайлас жемқорлыққа қарсы іс-қимыл агенттігі Төрағасының 09.02.2017 </w:t>
      </w:r>
      <w:r>
        <w:rPr>
          <w:rFonts w:ascii="Times New Roman"/>
          <w:b w:val="false"/>
          <w:i w:val="false"/>
          <w:color w:val="ff0000"/>
          <w:sz w:val="28"/>
        </w:rPr>
        <w:t>№ 32</w:t>
      </w:r>
      <w:r>
        <w:rPr>
          <w:rFonts w:ascii="Times New Roman"/>
          <w:b w:val="false"/>
          <w:i w:val="false"/>
          <w:color w:val="ff0000"/>
          <w:sz w:val="28"/>
        </w:rPr>
        <w:t xml:space="preserve"> және ҚР Ұлттық экономика министрінің 15.02.2017 № 68 ( алғашқы ресми жарияланған күнінен бастап қолданысқа енгізіледі) бірлескен бұйрығымен.</w:t>
      </w:r>
    </w:p>
    <w:bookmarkStart w:name="z3" w:id="0"/>
    <w:p>
      <w:pPr>
        <w:spacing w:after="0"/>
        <w:ind w:left="0"/>
        <w:jc w:val="both"/>
      </w:pPr>
      <w:r>
        <w:rPr>
          <w:rFonts w:ascii="Times New Roman"/>
          <w:b w:val="false"/>
          <w:i w:val="false"/>
          <w:color w:val="000000"/>
          <w:sz w:val="28"/>
        </w:rPr>
        <w:t xml:space="preserve">
      Қазақстан Республикасының 2015 жылғы 29 қазандағы Кәсіпкерлік Кодексінің </w:t>
      </w:r>
      <w:r>
        <w:rPr>
          <w:rFonts w:ascii="Times New Roman"/>
          <w:b w:val="false"/>
          <w:i w:val="false"/>
          <w:color w:val="000000"/>
          <w:sz w:val="28"/>
        </w:rPr>
        <w:t>86-бабы</w:t>
      </w:r>
      <w:r>
        <w:rPr>
          <w:rFonts w:ascii="Times New Roman"/>
          <w:b w:val="false"/>
          <w:i w:val="false"/>
          <w:color w:val="000000"/>
          <w:sz w:val="28"/>
        </w:rPr>
        <w:t xml:space="preserve"> 1-тармағының 2) тармақшасына, </w:t>
      </w:r>
      <w:r>
        <w:rPr>
          <w:rFonts w:ascii="Times New Roman"/>
          <w:b w:val="false"/>
          <w:i w:val="false"/>
          <w:color w:val="000000"/>
          <w:sz w:val="28"/>
        </w:rPr>
        <w:t>141-бабының</w:t>
      </w:r>
      <w:r>
        <w:rPr>
          <w:rFonts w:ascii="Times New Roman"/>
          <w:b w:val="false"/>
          <w:i w:val="false"/>
          <w:color w:val="000000"/>
          <w:sz w:val="28"/>
        </w:rPr>
        <w:t xml:space="preserve"> 3-тармағына және </w:t>
      </w:r>
      <w:r>
        <w:rPr>
          <w:rFonts w:ascii="Times New Roman"/>
          <w:b w:val="false"/>
          <w:i w:val="false"/>
          <w:color w:val="000000"/>
          <w:sz w:val="28"/>
        </w:rPr>
        <w:t>143-бабының</w:t>
      </w:r>
      <w:r>
        <w:rPr>
          <w:rFonts w:ascii="Times New Roman"/>
          <w:b w:val="false"/>
          <w:i w:val="false"/>
          <w:color w:val="000000"/>
          <w:sz w:val="28"/>
        </w:rPr>
        <w:t xml:space="preserve"> 1-тармағына сәйкес, </w:t>
      </w:r>
      <w:r>
        <w:rPr>
          <w:rFonts w:ascii="Times New Roman"/>
          <w:b/>
          <w:i w:val="false"/>
          <w:color w:val="000000"/>
          <w:sz w:val="28"/>
        </w:rPr>
        <w:t>БҰЙЫРАМЫЗ:</w:t>
      </w:r>
    </w:p>
    <w:bookmarkEnd w:id="0"/>
    <w:bookmarkStart w:name="z4" w:id="1"/>
    <w:p>
      <w:pPr>
        <w:spacing w:after="0"/>
        <w:ind w:left="0"/>
        <w:jc w:val="both"/>
      </w:pPr>
      <w:r>
        <w:rPr>
          <w:rFonts w:ascii="Times New Roman"/>
          <w:b w:val="false"/>
          <w:i w:val="false"/>
          <w:color w:val="000000"/>
          <w:sz w:val="28"/>
        </w:rPr>
        <w:t>
      1. Қоса берілген:</w:t>
      </w:r>
    </w:p>
    <w:bookmarkEnd w:id="1"/>
    <w:bookmarkStart w:name="z5" w:id="2"/>
    <w:p>
      <w:pPr>
        <w:spacing w:after="0"/>
        <w:ind w:left="0"/>
        <w:jc w:val="both"/>
      </w:pPr>
      <w:r>
        <w:rPr>
          <w:rFonts w:ascii="Times New Roman"/>
          <w:b w:val="false"/>
          <w:i w:val="false"/>
          <w:color w:val="000000"/>
          <w:sz w:val="28"/>
        </w:rPr>
        <w:t xml:space="preserve">
      1) Мемлекеттік қызметтер көрсету саласындағы заңнаманың сақталуы бойынша тәуекел дәрежесін бағалау критерийлері осы бірлескен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w:t>
      </w:r>
    </w:p>
    <w:bookmarkEnd w:id="2"/>
    <w:bookmarkStart w:name="z6" w:id="3"/>
    <w:p>
      <w:pPr>
        <w:spacing w:after="0"/>
        <w:ind w:left="0"/>
        <w:jc w:val="both"/>
      </w:pPr>
      <w:r>
        <w:rPr>
          <w:rFonts w:ascii="Times New Roman"/>
          <w:b w:val="false"/>
          <w:i w:val="false"/>
          <w:color w:val="000000"/>
          <w:sz w:val="28"/>
        </w:rPr>
        <w:t xml:space="preserve">
      2) Мемлекеттік қызметтер көрсету саласындағы заңнаманың сақталуы бойынша тексеру парағы осы бірлескен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p>
    <w:bookmarkEnd w:id="3"/>
    <w:bookmarkStart w:name="z7" w:id="4"/>
    <w:p>
      <w:pPr>
        <w:spacing w:after="0"/>
        <w:ind w:left="0"/>
        <w:jc w:val="both"/>
      </w:pPr>
      <w:r>
        <w:rPr>
          <w:rFonts w:ascii="Times New Roman"/>
          <w:b w:val="false"/>
          <w:i w:val="false"/>
          <w:color w:val="000000"/>
          <w:sz w:val="28"/>
        </w:rPr>
        <w:t xml:space="preserve">
      2. "Мемлекеттік қызметтер көрсету, мемлекеттік қызмет саласындағы заңнаманың, қызмет этикасының және мемлекеттік қызметтер көрсету және мемлекеттік қызмет саласында сыбайлас жемқорлыққа қарсы заңнаманың сақталуы бойынша тексеру парақтарының нысандарын және мемлекеттік органдар қызметінің тәуекел дәрежесін бағалау критерийлерін бекіту туралы" Қазақстан Республикасының Мемлекеттік қызмет істері және сыбайлас жемқорлыққа қарсы іс-қимыл агенттігі Төрағасының 2015 жылғы 30 маусымдағы № 203 және Қазақстан Республикасының Ұлттық экономика министрінің 2015 жылғы 8 шілдедегі № 506 </w:t>
      </w:r>
      <w:r>
        <w:rPr>
          <w:rFonts w:ascii="Times New Roman"/>
          <w:b w:val="false"/>
          <w:i w:val="false"/>
          <w:color w:val="000000"/>
          <w:sz w:val="28"/>
        </w:rPr>
        <w:t>бірлескен бұйрығының</w:t>
      </w:r>
      <w:r>
        <w:rPr>
          <w:rFonts w:ascii="Times New Roman"/>
          <w:b w:val="false"/>
          <w:i w:val="false"/>
          <w:color w:val="000000"/>
          <w:sz w:val="28"/>
        </w:rPr>
        <w:t xml:space="preserve"> (Нормативтік құқықтық кесімдерді мемлекеттік тіркеудің тізілімінде № 11852 тіркелген, "Әділет" ақпараттық-құқықтық жүйесінде 2015 жылғы 24 тамызда жарияланған) күші жойылды деп танылсын.</w:t>
      </w:r>
    </w:p>
    <w:bookmarkEnd w:id="4"/>
    <w:bookmarkStart w:name="z8" w:id="5"/>
    <w:p>
      <w:pPr>
        <w:spacing w:after="0"/>
        <w:ind w:left="0"/>
        <w:jc w:val="both"/>
      </w:pPr>
      <w:r>
        <w:rPr>
          <w:rFonts w:ascii="Times New Roman"/>
          <w:b w:val="false"/>
          <w:i w:val="false"/>
          <w:color w:val="000000"/>
          <w:sz w:val="28"/>
        </w:rPr>
        <w:t>
      3. Қазақстан Республикасы Мемлекеттік қызмет істері министрлігінің мемлекеттік қызметтер департаменті:</w:t>
      </w:r>
    </w:p>
    <w:bookmarkEnd w:id="5"/>
    <w:bookmarkStart w:name="z9" w:id="6"/>
    <w:p>
      <w:pPr>
        <w:spacing w:after="0"/>
        <w:ind w:left="0"/>
        <w:jc w:val="both"/>
      </w:pPr>
      <w:r>
        <w:rPr>
          <w:rFonts w:ascii="Times New Roman"/>
          <w:b w:val="false"/>
          <w:i w:val="false"/>
          <w:color w:val="000000"/>
          <w:sz w:val="28"/>
        </w:rPr>
        <w:t>
      1) осы бірлескен бұйрықтың заңнамамен белгіленген тәртіпте Қазақстан Республикасының Әділет министрлігінде мемлекеттік тіркелуін;</w:t>
      </w:r>
    </w:p>
    <w:bookmarkEnd w:id="6"/>
    <w:bookmarkStart w:name="z10" w:id="7"/>
    <w:p>
      <w:pPr>
        <w:spacing w:after="0"/>
        <w:ind w:left="0"/>
        <w:jc w:val="both"/>
      </w:pPr>
      <w:r>
        <w:rPr>
          <w:rFonts w:ascii="Times New Roman"/>
          <w:b w:val="false"/>
          <w:i w:val="false"/>
          <w:color w:val="000000"/>
          <w:sz w:val="28"/>
        </w:rPr>
        <w:t>
      2) осы бірлескен бұйрықтың Қазақстан Республикасы Әділет министрлігінде мемлекеттік тіркелгеннен кейін күнтізбелік он күн ішінде оның мерзімде баспасөз басылымдарында және "Әділет" ақпараттық-құқықтық жүйесінде ресми жариялануын;</w:t>
      </w:r>
    </w:p>
    <w:bookmarkEnd w:id="7"/>
    <w:bookmarkStart w:name="z11" w:id="8"/>
    <w:p>
      <w:pPr>
        <w:spacing w:after="0"/>
        <w:ind w:left="0"/>
        <w:jc w:val="both"/>
      </w:pPr>
      <w:r>
        <w:rPr>
          <w:rFonts w:ascii="Times New Roman"/>
          <w:b w:val="false"/>
          <w:i w:val="false"/>
          <w:color w:val="000000"/>
          <w:sz w:val="28"/>
        </w:rPr>
        <w:t>
      3) осы бірлескен бұйрықты Қазақстан Республикасы Мемлекеттік қызмет істері министрлігінің интернет-ресурсында орналастыруды;</w:t>
      </w:r>
    </w:p>
    <w:bookmarkEnd w:id="8"/>
    <w:bookmarkStart w:name="z12" w:id="9"/>
    <w:p>
      <w:pPr>
        <w:spacing w:after="0"/>
        <w:ind w:left="0"/>
        <w:jc w:val="both"/>
      </w:pPr>
      <w:r>
        <w:rPr>
          <w:rFonts w:ascii="Times New Roman"/>
          <w:b w:val="false"/>
          <w:i w:val="false"/>
          <w:color w:val="000000"/>
          <w:sz w:val="28"/>
        </w:rPr>
        <w:t>
      4) осы бірлескен бұйрықтың Қазақстан Республикасының Әділет министрлігінде мемлекеттік тіркегеннен кейін бес жұмыс күні ішінде Қазақстан Республикасының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жолдануын қамтамасыз етсін.</w:t>
      </w:r>
    </w:p>
    <w:bookmarkEnd w:id="9"/>
    <w:bookmarkStart w:name="z13" w:id="10"/>
    <w:p>
      <w:pPr>
        <w:spacing w:after="0"/>
        <w:ind w:left="0"/>
        <w:jc w:val="both"/>
      </w:pPr>
      <w:r>
        <w:rPr>
          <w:rFonts w:ascii="Times New Roman"/>
          <w:b w:val="false"/>
          <w:i w:val="false"/>
          <w:color w:val="000000"/>
          <w:sz w:val="28"/>
        </w:rPr>
        <w:t xml:space="preserve">
      4. Осы бірлескен бұйрықтың орындалуын бақылау мемлекеттік көрсетілетін қызметтердің сапасын бақылау және бағалау мәселелеріне жетекшілік ететін Қазақстан Республикасының мемлекеттік қызмет істері вице-министріне жүктелсін. </w:t>
      </w:r>
    </w:p>
    <w:bookmarkEnd w:id="10"/>
    <w:bookmarkStart w:name="z14" w:id="11"/>
    <w:p>
      <w:pPr>
        <w:spacing w:after="0"/>
        <w:ind w:left="0"/>
        <w:jc w:val="both"/>
      </w:pPr>
      <w:r>
        <w:rPr>
          <w:rFonts w:ascii="Times New Roman"/>
          <w:b w:val="false"/>
          <w:i w:val="false"/>
          <w:color w:val="000000"/>
          <w:sz w:val="28"/>
        </w:rPr>
        <w:t>
      5. Осы бірлескен бұйрық алғаш ресми жарияланғаннан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6642"/>
        <w:gridCol w:w="5658"/>
      </w:tblGrid>
      <w:tr>
        <w:trPr>
          <w:trHeight w:val="30" w:hRule="atLeast"/>
        </w:trPr>
        <w:tc>
          <w:tcPr>
            <w:tcW w:w="66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Мемлекеттік қызмет істері министрі  Ұлттық экономика министрі</w:t>
            </w:r>
            <w:r>
              <w:br/>
            </w:r>
            <w:r>
              <w:rPr>
                <w:rFonts w:ascii="Times New Roman"/>
                <w:b w:val="false"/>
                <w:i w:val="false"/>
                <w:color w:val="000000"/>
                <w:sz w:val="20"/>
              </w:rPr>
              <w:t>__________________ Т. Донақов</w:t>
            </w:r>
          </w:p>
        </w:tc>
        <w:tc>
          <w:tcPr>
            <w:tcW w:w="56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_______________ Е. Досаев</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Бас прокуратурасының   </w:t>
      </w:r>
    </w:p>
    <w:p>
      <w:pPr>
        <w:spacing w:after="0"/>
        <w:ind w:left="0"/>
        <w:jc w:val="both"/>
      </w:pPr>
      <w:r>
        <w:rPr>
          <w:rFonts w:ascii="Times New Roman"/>
          <w:b w:val="false"/>
          <w:i w:val="false"/>
          <w:color w:val="000000"/>
          <w:sz w:val="28"/>
        </w:rPr>
        <w:t xml:space="preserve">
      Құқықтық статистика және   </w:t>
      </w:r>
    </w:p>
    <w:p>
      <w:pPr>
        <w:spacing w:after="0"/>
        <w:ind w:left="0"/>
        <w:jc w:val="both"/>
      </w:pPr>
      <w:r>
        <w:rPr>
          <w:rFonts w:ascii="Times New Roman"/>
          <w:b w:val="false"/>
          <w:i w:val="false"/>
          <w:color w:val="000000"/>
          <w:sz w:val="28"/>
        </w:rPr>
        <w:t xml:space="preserve">
      арнайы есепке алу жөніндегі   </w:t>
      </w:r>
    </w:p>
    <w:p>
      <w:pPr>
        <w:spacing w:after="0"/>
        <w:ind w:left="0"/>
        <w:jc w:val="both"/>
      </w:pPr>
      <w:r>
        <w:rPr>
          <w:rFonts w:ascii="Times New Roman"/>
          <w:b w:val="false"/>
          <w:i w:val="false"/>
          <w:color w:val="000000"/>
          <w:sz w:val="28"/>
        </w:rPr>
        <w:t xml:space="preserve">
      комитетінің төрағасы   </w:t>
      </w:r>
    </w:p>
    <w:p>
      <w:pPr>
        <w:spacing w:after="0"/>
        <w:ind w:left="0"/>
        <w:jc w:val="both"/>
      </w:pPr>
      <w:r>
        <w:rPr>
          <w:rFonts w:ascii="Times New Roman"/>
          <w:b w:val="false"/>
          <w:i w:val="false"/>
          <w:color w:val="000000"/>
          <w:sz w:val="28"/>
        </w:rPr>
        <w:t xml:space="preserve">
      _________________С. Айтпаева   </w:t>
      </w:r>
    </w:p>
    <w:p>
      <w:pPr>
        <w:spacing w:after="0"/>
        <w:ind w:left="0"/>
        <w:jc w:val="both"/>
      </w:pPr>
      <w:r>
        <w:rPr>
          <w:rFonts w:ascii="Times New Roman"/>
          <w:b w:val="false"/>
          <w:i w:val="false"/>
          <w:color w:val="000000"/>
          <w:sz w:val="28"/>
        </w:rPr>
        <w:t>
      2016 жылғы " " 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 министрінің</w:t>
            </w:r>
            <w:r>
              <w:br/>
            </w:r>
            <w:r>
              <w:rPr>
                <w:rFonts w:ascii="Times New Roman"/>
                <w:b w:val="false"/>
                <w:i w:val="false"/>
                <w:color w:val="000000"/>
                <w:sz w:val="20"/>
              </w:rPr>
              <w:t>2016 жылғы 11 ақпандағы № 32</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2016 жылғы 19 ақпандағы № 89</w:t>
            </w:r>
            <w:r>
              <w:br/>
            </w:r>
            <w:r>
              <w:rPr>
                <w:rFonts w:ascii="Times New Roman"/>
                <w:b w:val="false"/>
                <w:i w:val="false"/>
                <w:color w:val="000000"/>
                <w:sz w:val="20"/>
              </w:rPr>
              <w:t>бірлескен бұйрығына 1-қосымша</w:t>
            </w:r>
          </w:p>
        </w:tc>
      </w:tr>
    </w:tbl>
    <w:bookmarkStart w:name="z15" w:id="12"/>
    <w:p>
      <w:pPr>
        <w:spacing w:after="0"/>
        <w:ind w:left="0"/>
        <w:jc w:val="left"/>
      </w:pPr>
      <w:r>
        <w:rPr>
          <w:rFonts w:ascii="Times New Roman"/>
          <w:b/>
          <w:i w:val="false"/>
          <w:color w:val="000000"/>
        </w:rPr>
        <w:t xml:space="preserve"> Мемлекеттік қызметтер көрсету саласындағы заңнаманың сақталуы</w:t>
      </w:r>
      <w:r>
        <w:br/>
      </w:r>
      <w:r>
        <w:rPr>
          <w:rFonts w:ascii="Times New Roman"/>
          <w:b/>
          <w:i w:val="false"/>
          <w:color w:val="000000"/>
        </w:rPr>
        <w:t>бойынша тәуекел дәрежесін бағалау критерийлері</w:t>
      </w:r>
    </w:p>
    <w:bookmarkEnd w:id="12"/>
    <w:bookmarkStart w:name="z16" w:id="13"/>
    <w:p>
      <w:pPr>
        <w:spacing w:after="0"/>
        <w:ind w:left="0"/>
        <w:jc w:val="both"/>
      </w:pPr>
      <w:r>
        <w:rPr>
          <w:rFonts w:ascii="Times New Roman"/>
          <w:b w:val="false"/>
          <w:i w:val="false"/>
          <w:color w:val="000000"/>
          <w:sz w:val="28"/>
        </w:rPr>
        <w:t xml:space="preserve">
      1. Осы мемлекеттік қызметтер көрсету саласындағы заңнаманың және аталған салада сыбайлас жемқорлыққа қарсы заңнаманың сақталуы бойынша мемлекеттік органдар қызметінің тәуекел дәрежесін бағалау критерийлері (бұдан әрі – Критерийлер) Қазақстан Республикасының 2015 жылғы 29 қазандағы </w:t>
      </w:r>
      <w:r>
        <w:rPr>
          <w:rFonts w:ascii="Times New Roman"/>
          <w:b w:val="false"/>
          <w:i w:val="false"/>
          <w:color w:val="000000"/>
          <w:sz w:val="28"/>
        </w:rPr>
        <w:t>Кәсіпкерлік Кодексіне</w:t>
      </w: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w:t>
      </w:r>
      <w:r>
        <w:rPr>
          <w:rFonts w:ascii="Times New Roman"/>
          <w:b w:val="false"/>
          <w:i w:val="false"/>
          <w:color w:val="000000"/>
          <w:sz w:val="28"/>
        </w:rPr>
        <w:t>Заңына</w:t>
      </w:r>
      <w:r>
        <w:rPr>
          <w:rFonts w:ascii="Times New Roman"/>
          <w:b w:val="false"/>
          <w:i w:val="false"/>
          <w:color w:val="000000"/>
          <w:sz w:val="28"/>
        </w:rPr>
        <w:t>, сондай-ақ Қазақстан Республикасы Үкіметінің 2015 жылғы 26 желтоқсандағы № 1081 қбпү қаулысымен бекітілген Қазақстан Республикасының Мемлекеттік қызмет істері министрлігі туралы ережесіне сәйкес тексерілетін субъектілерді белгілі бір тәуекел тобына жатқызу мәселесін шешу үшін әзірленген.</w:t>
      </w:r>
    </w:p>
    <w:bookmarkEnd w:id="13"/>
    <w:bookmarkStart w:name="z17" w:id="14"/>
    <w:p>
      <w:pPr>
        <w:spacing w:after="0"/>
        <w:ind w:left="0"/>
        <w:jc w:val="both"/>
      </w:pPr>
      <w:r>
        <w:rPr>
          <w:rFonts w:ascii="Times New Roman"/>
          <w:b w:val="false"/>
          <w:i w:val="false"/>
          <w:color w:val="000000"/>
          <w:sz w:val="28"/>
        </w:rPr>
        <w:t>
      2. Критерийлерде мынадай ұғымдар пайдаланылады:</w:t>
      </w:r>
    </w:p>
    <w:bookmarkEnd w:id="14"/>
    <w:bookmarkStart w:name="z18" w:id="15"/>
    <w:p>
      <w:pPr>
        <w:spacing w:after="0"/>
        <w:ind w:left="0"/>
        <w:jc w:val="both"/>
      </w:pPr>
      <w:r>
        <w:rPr>
          <w:rFonts w:ascii="Times New Roman"/>
          <w:b w:val="false"/>
          <w:i w:val="false"/>
          <w:color w:val="000000"/>
          <w:sz w:val="28"/>
        </w:rPr>
        <w:t>
      1) тәуекел – мемлекеттік қызметтерді көрсету кезінде көрсетілетін қызметті алушылардың құқықтарын, бостандықтары мен заңды мүдделерін бұзу ықтималдығы;</w:t>
      </w:r>
    </w:p>
    <w:bookmarkEnd w:id="15"/>
    <w:bookmarkStart w:name="z19" w:id="16"/>
    <w:p>
      <w:pPr>
        <w:spacing w:after="0"/>
        <w:ind w:left="0"/>
        <w:jc w:val="both"/>
      </w:pPr>
      <w:r>
        <w:rPr>
          <w:rFonts w:ascii="Times New Roman"/>
          <w:b w:val="false"/>
          <w:i w:val="false"/>
          <w:color w:val="000000"/>
          <w:sz w:val="28"/>
        </w:rPr>
        <w:t>
      2) тәуекел дәрежесін бағалау критерийлері – салалық даму ерекшеліктері мен олардың дамуына әсер ететін факторларды ескере отырып, тексерілетін субъектілердің тікелей қызметімен байланысты, әртүрлі тәуекел дәрежесіне жатқызуға мүмкіндік беретін сандық және сапалық көрсеткіштердің жиынтығы;</w:t>
      </w:r>
    </w:p>
    <w:bookmarkEnd w:id="16"/>
    <w:bookmarkStart w:name="z20" w:id="17"/>
    <w:p>
      <w:pPr>
        <w:spacing w:after="0"/>
        <w:ind w:left="0"/>
        <w:jc w:val="both"/>
      </w:pPr>
      <w:r>
        <w:rPr>
          <w:rFonts w:ascii="Times New Roman"/>
          <w:b w:val="false"/>
          <w:i w:val="false"/>
          <w:color w:val="000000"/>
          <w:sz w:val="28"/>
        </w:rPr>
        <w:t>
      3) тәуекел дәрежесін бағалаудың объективті критерийлері (бұдан әрі – объективті критерийлер) – мемлекеттік қызметтер көрсету саласында тәуекел дәрежесіне байланысты және жеке тексерілетін субъектіге тікелей байланыссыз тексерілетін субъектілерді іріктеу үшін пайдаланылатын тәуекел дәрежесін бағалау критерийлері;</w:t>
      </w:r>
    </w:p>
    <w:bookmarkEnd w:id="17"/>
    <w:bookmarkStart w:name="z21" w:id="18"/>
    <w:p>
      <w:pPr>
        <w:spacing w:after="0"/>
        <w:ind w:left="0"/>
        <w:jc w:val="both"/>
      </w:pPr>
      <w:r>
        <w:rPr>
          <w:rFonts w:ascii="Times New Roman"/>
          <w:b w:val="false"/>
          <w:i w:val="false"/>
          <w:color w:val="000000"/>
          <w:sz w:val="28"/>
        </w:rPr>
        <w:t>
      4) тәуекел дәрежесін бағалаудың субъективті критерийлері (бұдан әрі – субъективті критерийлер) – нақты тексерілетін субъектінің қызметі нәтижелеріне байланысты тексерілетін субъектілерді іріктеу үшін пайдаланылатын тәуекел дәрежесін бағалау критерийлері;</w:t>
      </w:r>
    </w:p>
    <w:bookmarkEnd w:id="18"/>
    <w:bookmarkStart w:name="z22" w:id="19"/>
    <w:p>
      <w:pPr>
        <w:spacing w:after="0"/>
        <w:ind w:left="0"/>
        <w:jc w:val="both"/>
      </w:pPr>
      <w:r>
        <w:rPr>
          <w:rFonts w:ascii="Times New Roman"/>
          <w:b w:val="false"/>
          <w:i w:val="false"/>
          <w:color w:val="000000"/>
          <w:sz w:val="28"/>
        </w:rPr>
        <w:t>
      5) тексерілетін субъектілер – Қазақстан Республикасының заңнамасына сәйкес мемлекеттік қызметтерді көрсететін 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 аудандық маңызы бар қалалар, кенттер, ауылдар, ауылдық округтер әкімдері, сондай-ақ Қазақстан Республикасының заңнамасына сәйкес мемлекеттік қызметтер көрсететін жеке және заңды тұлғалар.</w:t>
      </w:r>
    </w:p>
    <w:bookmarkEnd w:id="19"/>
    <w:bookmarkStart w:name="z23" w:id="20"/>
    <w:p>
      <w:pPr>
        <w:spacing w:after="0"/>
        <w:ind w:left="0"/>
        <w:jc w:val="both"/>
      </w:pPr>
      <w:r>
        <w:rPr>
          <w:rFonts w:ascii="Times New Roman"/>
          <w:b w:val="false"/>
          <w:i w:val="false"/>
          <w:color w:val="000000"/>
          <w:sz w:val="28"/>
        </w:rPr>
        <w:t>
      3. Тексерілетін субъектілерді тәуекел дәрежелері бойынша анықтау объективті және субъективті критерийлер, тәукеле дәрежелерін бағалау арқылы анықталады.</w:t>
      </w:r>
    </w:p>
    <w:bookmarkEnd w:id="20"/>
    <w:bookmarkStart w:name="z24" w:id="21"/>
    <w:p>
      <w:pPr>
        <w:spacing w:after="0"/>
        <w:ind w:left="0"/>
        <w:jc w:val="both"/>
      </w:pPr>
      <w:r>
        <w:rPr>
          <w:rFonts w:ascii="Times New Roman"/>
          <w:b w:val="false"/>
          <w:i w:val="false"/>
          <w:color w:val="000000"/>
          <w:sz w:val="28"/>
        </w:rPr>
        <w:t>
      4. Объективті критерийлер бойынша барлық тексерілетін субъектілер алғашқыда жоғары тәуекел дәрежесіне жатқызылады.</w:t>
      </w:r>
    </w:p>
    <w:bookmarkEnd w:id="21"/>
    <w:bookmarkStart w:name="z25" w:id="22"/>
    <w:p>
      <w:pPr>
        <w:spacing w:after="0"/>
        <w:ind w:left="0"/>
        <w:jc w:val="both"/>
      </w:pPr>
      <w:r>
        <w:rPr>
          <w:rFonts w:ascii="Times New Roman"/>
          <w:b w:val="false"/>
          <w:i w:val="false"/>
          <w:color w:val="000000"/>
          <w:sz w:val="28"/>
        </w:rPr>
        <w:t>
      5. Жоғары тәуекел дәрежесіне жатқызылған тексерілетін субъектілерге қатысты іріктеп тексерулер, жоспардан тыс тексерулер жүргізіледі.</w:t>
      </w:r>
    </w:p>
    <w:bookmarkEnd w:id="22"/>
    <w:bookmarkStart w:name="z26" w:id="23"/>
    <w:p>
      <w:pPr>
        <w:spacing w:after="0"/>
        <w:ind w:left="0"/>
        <w:jc w:val="both"/>
      </w:pPr>
      <w:r>
        <w:rPr>
          <w:rFonts w:ascii="Times New Roman"/>
          <w:b w:val="false"/>
          <w:i w:val="false"/>
          <w:color w:val="000000"/>
          <w:sz w:val="28"/>
        </w:rPr>
        <w:t>
      6. Іріктеп тексеру жүргізу мерзімділігі жылына бір реттен аспауы тиіс.</w:t>
      </w:r>
    </w:p>
    <w:bookmarkEnd w:id="23"/>
    <w:bookmarkStart w:name="z27" w:id="24"/>
    <w:p>
      <w:pPr>
        <w:spacing w:after="0"/>
        <w:ind w:left="0"/>
        <w:jc w:val="both"/>
      </w:pPr>
      <w:r>
        <w:rPr>
          <w:rFonts w:ascii="Times New Roman"/>
          <w:b w:val="false"/>
          <w:i w:val="false"/>
          <w:color w:val="000000"/>
          <w:sz w:val="28"/>
        </w:rPr>
        <w:t>
      7. Субъективтік критерийлер мынадай ақпарат көздері:</w:t>
      </w:r>
    </w:p>
    <w:bookmarkEnd w:id="24"/>
    <w:bookmarkStart w:name="z28" w:id="25"/>
    <w:p>
      <w:pPr>
        <w:spacing w:after="0"/>
        <w:ind w:left="0"/>
        <w:jc w:val="both"/>
      </w:pPr>
      <w:r>
        <w:rPr>
          <w:rFonts w:ascii="Times New Roman"/>
          <w:b w:val="false"/>
          <w:i w:val="false"/>
          <w:color w:val="000000"/>
          <w:sz w:val="28"/>
        </w:rPr>
        <w:t>
      1) бұрынғы тексерулер нәтижелері. Бұл ретте, бұзушылықтар аурлығының дәрежесі (өрескел, елеулі, елеусіз) тексеру парағында көрсетілген мемлекеттік қызметтер көрсету саласындағы заңнаманың талаптары сақталмаған жағдайда белгіленеді.</w:t>
      </w:r>
    </w:p>
    <w:bookmarkEnd w:id="25"/>
    <w:bookmarkStart w:name="z29" w:id="26"/>
    <w:p>
      <w:pPr>
        <w:spacing w:after="0"/>
        <w:ind w:left="0"/>
        <w:jc w:val="both"/>
      </w:pPr>
      <w:r>
        <w:rPr>
          <w:rFonts w:ascii="Times New Roman"/>
          <w:b w:val="false"/>
          <w:i w:val="false"/>
          <w:color w:val="000000"/>
          <w:sz w:val="28"/>
        </w:rPr>
        <w:t>
      2) жеке және заңды тұлғалардан келіп түскен мемлекеттік қызметтердің сапасына расталған шағымдар мен арыздардың болуы;</w:t>
      </w:r>
    </w:p>
    <w:bookmarkEnd w:id="26"/>
    <w:bookmarkStart w:name="z30" w:id="27"/>
    <w:p>
      <w:pPr>
        <w:spacing w:after="0"/>
        <w:ind w:left="0"/>
        <w:jc w:val="both"/>
      </w:pPr>
      <w:r>
        <w:rPr>
          <w:rFonts w:ascii="Times New Roman"/>
          <w:b w:val="false"/>
          <w:i w:val="false"/>
          <w:color w:val="000000"/>
          <w:sz w:val="28"/>
        </w:rPr>
        <w:t>
      3) тексерілетін субъектілер ұсынатын, сондай-ақ мемлекеттік органдардың ақпараттық жүйелерінен алынатын есептілік пен мәліметтерді мониторингілеу нәтижелері;</w:t>
      </w:r>
    </w:p>
    <w:bookmarkEnd w:id="27"/>
    <w:bookmarkStart w:name="z31" w:id="28"/>
    <w:p>
      <w:pPr>
        <w:spacing w:after="0"/>
        <w:ind w:left="0"/>
        <w:jc w:val="both"/>
      </w:pPr>
      <w:r>
        <w:rPr>
          <w:rFonts w:ascii="Times New Roman"/>
          <w:b w:val="false"/>
          <w:i w:val="false"/>
          <w:color w:val="000000"/>
          <w:sz w:val="28"/>
        </w:rPr>
        <w:t xml:space="preserve">
      4) мемлекеттік органдардың ресми интернет-ресурстарын, бұқаралық ақпарат құралдарын талдау; </w:t>
      </w:r>
    </w:p>
    <w:bookmarkEnd w:id="28"/>
    <w:bookmarkStart w:name="z32" w:id="29"/>
    <w:p>
      <w:pPr>
        <w:spacing w:after="0"/>
        <w:ind w:left="0"/>
        <w:jc w:val="both"/>
      </w:pPr>
      <w:r>
        <w:rPr>
          <w:rFonts w:ascii="Times New Roman"/>
          <w:b w:val="false"/>
          <w:i w:val="false"/>
          <w:color w:val="000000"/>
          <w:sz w:val="28"/>
        </w:rPr>
        <w:t>
      5) сұраныс бойынша уәкілетті органдар мен ұйымдар ұсынатын мәліметтерді, есептік ақпаратты талдау нәтижелері негізінде анықталады.</w:t>
      </w:r>
    </w:p>
    <w:bookmarkEnd w:id="29"/>
    <w:bookmarkStart w:name="z33" w:id="30"/>
    <w:p>
      <w:pPr>
        <w:spacing w:after="0"/>
        <w:ind w:left="0"/>
        <w:jc w:val="both"/>
      </w:pPr>
      <w:r>
        <w:rPr>
          <w:rFonts w:ascii="Times New Roman"/>
          <w:b w:val="false"/>
          <w:i w:val="false"/>
          <w:color w:val="000000"/>
          <w:sz w:val="28"/>
        </w:rPr>
        <w:t>
      8. Субъектівті критерийлер Қазақстан Республикасының мемлекеттік қызметтерді көрсету саласындағы заңнамасының негізінде әзірленіп, тексеру парақтарында атап өтілген, олар үш дәрежеге бөлінген: өрескел, елеулі және елеусіз.</w:t>
      </w:r>
    </w:p>
    <w:bookmarkEnd w:id="30"/>
    <w:bookmarkStart w:name="z34" w:id="31"/>
    <w:p>
      <w:pPr>
        <w:spacing w:after="0"/>
        <w:ind w:left="0"/>
        <w:jc w:val="both"/>
      </w:pPr>
      <w:r>
        <w:rPr>
          <w:rFonts w:ascii="Times New Roman"/>
          <w:b w:val="false"/>
          <w:i w:val="false"/>
          <w:color w:val="000000"/>
          <w:sz w:val="28"/>
        </w:rPr>
        <w:t xml:space="preserve">
      Қазақстан Республикасының мемлекеттік қызметтер көрсету саласындағы заңнамасының талаптарын бұзуды өрескел, елеулі және елеусіз дәрежеге бөлу осы Критерийлердің </w:t>
      </w:r>
      <w:r>
        <w:rPr>
          <w:rFonts w:ascii="Times New Roman"/>
          <w:b w:val="false"/>
          <w:i w:val="false"/>
          <w:color w:val="000000"/>
          <w:sz w:val="28"/>
        </w:rPr>
        <w:t>қосымшасында</w:t>
      </w:r>
      <w:r>
        <w:rPr>
          <w:rFonts w:ascii="Times New Roman"/>
          <w:b w:val="false"/>
          <w:i w:val="false"/>
          <w:color w:val="000000"/>
          <w:sz w:val="28"/>
        </w:rPr>
        <w:t xml:space="preserve"> келтірілген.</w:t>
      </w:r>
    </w:p>
    <w:bookmarkEnd w:id="31"/>
    <w:bookmarkStart w:name="z35" w:id="32"/>
    <w:p>
      <w:pPr>
        <w:spacing w:after="0"/>
        <w:ind w:left="0"/>
        <w:jc w:val="both"/>
      </w:pPr>
      <w:r>
        <w:rPr>
          <w:rFonts w:ascii="Times New Roman"/>
          <w:b w:val="false"/>
          <w:i w:val="false"/>
          <w:color w:val="000000"/>
          <w:sz w:val="28"/>
        </w:rPr>
        <w:t>
      Өрескел бұзушылық – көрсетілетін қызметті берушілер мен көрсетілетін қызметті алушылардың құқықтарын, бостандықтары мен заңды мүдделерінің татымды бұзылуына алып келуі мүмкін Қазақстан Республикасының мемлекеттік қызметтер көрсету саласындағы заңнамасымен белгіленген талаптардың бұзушылығы, атап айтқанда:</w:t>
      </w:r>
    </w:p>
    <w:bookmarkEnd w:id="32"/>
    <w:bookmarkStart w:name="z36" w:id="33"/>
    <w:p>
      <w:pPr>
        <w:spacing w:after="0"/>
        <w:ind w:left="0"/>
        <w:jc w:val="both"/>
      </w:pPr>
      <w:r>
        <w:rPr>
          <w:rFonts w:ascii="Times New Roman"/>
          <w:b w:val="false"/>
          <w:i w:val="false"/>
          <w:color w:val="000000"/>
          <w:sz w:val="28"/>
        </w:rPr>
        <w:t xml:space="preserve">
      Қазақстан Республикасының заңдарымен тегін ұсынылуға кепілдік берілген мемлекеттік қызметтерді ақылы негізде көрсету; </w:t>
      </w:r>
    </w:p>
    <w:bookmarkEnd w:id="33"/>
    <w:bookmarkStart w:name="z37" w:id="34"/>
    <w:p>
      <w:pPr>
        <w:spacing w:after="0"/>
        <w:ind w:left="0"/>
        <w:jc w:val="both"/>
      </w:pPr>
      <w:r>
        <w:rPr>
          <w:rFonts w:ascii="Times New Roman"/>
          <w:b w:val="false"/>
          <w:i w:val="false"/>
          <w:color w:val="000000"/>
          <w:sz w:val="28"/>
        </w:rPr>
        <w:t xml:space="preserve">
      көрсетілетін қызметті алушылардан мемлекеттік қызметтің стандартымен ұсынуы айқындалмаған құжаттарды сұрату; </w:t>
      </w:r>
    </w:p>
    <w:bookmarkEnd w:id="34"/>
    <w:bookmarkStart w:name="z38" w:id="35"/>
    <w:p>
      <w:pPr>
        <w:spacing w:after="0"/>
        <w:ind w:left="0"/>
        <w:jc w:val="both"/>
      </w:pPr>
      <w:r>
        <w:rPr>
          <w:rFonts w:ascii="Times New Roman"/>
          <w:b w:val="false"/>
          <w:i w:val="false"/>
          <w:color w:val="000000"/>
          <w:sz w:val="28"/>
        </w:rPr>
        <w:t>
      мемлекеттік қызметтің стандартымен ұсынуы айқындалған құжаттар топтамасы толық болмағанда мемлекеттік көрсетілетін қызметті ұсыну;</w:t>
      </w:r>
    </w:p>
    <w:bookmarkEnd w:id="35"/>
    <w:bookmarkStart w:name="z39" w:id="36"/>
    <w:p>
      <w:pPr>
        <w:spacing w:after="0"/>
        <w:ind w:left="0"/>
        <w:jc w:val="both"/>
      </w:pPr>
      <w:r>
        <w:rPr>
          <w:rFonts w:ascii="Times New Roman"/>
          <w:b w:val="false"/>
          <w:i w:val="false"/>
          <w:color w:val="000000"/>
          <w:sz w:val="28"/>
        </w:rPr>
        <w:t xml:space="preserve">
      көрсетілетін қызметті берушімен мемлекеттік қызметтің бекітілген стандартымен көзделген жұмыс мерзімін сақтамау; </w:t>
      </w:r>
    </w:p>
    <w:bookmarkEnd w:id="36"/>
    <w:bookmarkStart w:name="z40" w:id="37"/>
    <w:p>
      <w:pPr>
        <w:spacing w:after="0"/>
        <w:ind w:left="0"/>
        <w:jc w:val="both"/>
      </w:pPr>
      <w:r>
        <w:rPr>
          <w:rFonts w:ascii="Times New Roman"/>
          <w:b w:val="false"/>
          <w:i w:val="false"/>
          <w:color w:val="000000"/>
          <w:sz w:val="28"/>
        </w:rPr>
        <w:t xml:space="preserve">
      мемлекеттік қызметтер көрсетуден бас тарту фактілері бойынша Қазақстан Республикасының заңдарымен белгіленген негіздердің болмауы; </w:t>
      </w:r>
    </w:p>
    <w:bookmarkEnd w:id="37"/>
    <w:bookmarkStart w:name="z41" w:id="38"/>
    <w:p>
      <w:pPr>
        <w:spacing w:after="0"/>
        <w:ind w:left="0"/>
        <w:jc w:val="both"/>
      </w:pPr>
      <w:r>
        <w:rPr>
          <w:rFonts w:ascii="Times New Roman"/>
          <w:b w:val="false"/>
          <w:i w:val="false"/>
          <w:color w:val="000000"/>
          <w:sz w:val="28"/>
        </w:rPr>
        <w:t xml:space="preserve">
      мемлекеттік көрсетілетін қызметтер стандарттарымен белгіленген, соның ішінде ақпараттандыру саласындағы уәкілетті органның "Мониторинг" ықпалдастырылған ақпараттық жүйесінде көрсетілген қызмет көрсету мерзімдерін сақтамау; </w:t>
      </w:r>
    </w:p>
    <w:bookmarkEnd w:id="38"/>
    <w:bookmarkStart w:name="z42" w:id="39"/>
    <w:p>
      <w:pPr>
        <w:spacing w:after="0"/>
        <w:ind w:left="0"/>
        <w:jc w:val="both"/>
      </w:pPr>
      <w:r>
        <w:rPr>
          <w:rFonts w:ascii="Times New Roman"/>
          <w:b w:val="false"/>
          <w:i w:val="false"/>
          <w:color w:val="000000"/>
          <w:sz w:val="28"/>
        </w:rPr>
        <w:t>
      көрсетілетін қызметті алушылардың шағымдарын қарамау;</w:t>
      </w:r>
    </w:p>
    <w:bookmarkEnd w:id="39"/>
    <w:bookmarkStart w:name="z43" w:id="40"/>
    <w:p>
      <w:pPr>
        <w:spacing w:after="0"/>
        <w:ind w:left="0"/>
        <w:jc w:val="both"/>
      </w:pPr>
      <w:r>
        <w:rPr>
          <w:rFonts w:ascii="Times New Roman"/>
          <w:b w:val="false"/>
          <w:i w:val="false"/>
          <w:color w:val="000000"/>
          <w:sz w:val="28"/>
        </w:rPr>
        <w:t xml:space="preserve">
      көрсетілетін қызметті алушылардың шағымдарын қарау нәтижелері туралы хабардар етпеу; </w:t>
      </w:r>
    </w:p>
    <w:bookmarkEnd w:id="40"/>
    <w:bookmarkStart w:name="z44" w:id="41"/>
    <w:p>
      <w:pPr>
        <w:spacing w:after="0"/>
        <w:ind w:left="0"/>
        <w:jc w:val="both"/>
      </w:pPr>
      <w:r>
        <w:rPr>
          <w:rFonts w:ascii="Times New Roman"/>
          <w:b w:val="false"/>
          <w:i w:val="false"/>
          <w:color w:val="000000"/>
          <w:sz w:val="28"/>
        </w:rPr>
        <w:t xml:space="preserve">
      мемлекеттік көрсетілетін қызметтер сапасына бір және одан да көп негізді шағымдардың болуы; </w:t>
      </w:r>
    </w:p>
    <w:bookmarkEnd w:id="41"/>
    <w:bookmarkStart w:name="z45" w:id="42"/>
    <w:p>
      <w:pPr>
        <w:spacing w:after="0"/>
        <w:ind w:left="0"/>
        <w:jc w:val="both"/>
      </w:pPr>
      <w:r>
        <w:rPr>
          <w:rFonts w:ascii="Times New Roman"/>
          <w:b w:val="false"/>
          <w:i w:val="false"/>
          <w:color w:val="000000"/>
          <w:sz w:val="28"/>
        </w:rPr>
        <w:t xml:space="preserve">
      мемлекеттік көрсетілетін қызметтер сапасына ішкі бақылау бойынша есептік мәліметтерді ұсынбау; </w:t>
      </w:r>
    </w:p>
    <w:bookmarkEnd w:id="42"/>
    <w:bookmarkStart w:name="z46" w:id="43"/>
    <w:p>
      <w:pPr>
        <w:spacing w:after="0"/>
        <w:ind w:left="0"/>
        <w:jc w:val="both"/>
      </w:pPr>
      <w:r>
        <w:rPr>
          <w:rFonts w:ascii="Times New Roman"/>
          <w:b w:val="false"/>
          <w:i w:val="false"/>
          <w:color w:val="000000"/>
          <w:sz w:val="28"/>
        </w:rPr>
        <w:t>
      мемлекеттік көрсетілетін қызметтер сапасына ішкі бақылау бойынша дұрыс және (немесе) толық есептік мәліметтердің ұсынбау;</w:t>
      </w:r>
    </w:p>
    <w:bookmarkEnd w:id="43"/>
    <w:bookmarkStart w:name="z47" w:id="44"/>
    <w:p>
      <w:pPr>
        <w:spacing w:after="0"/>
        <w:ind w:left="0"/>
        <w:jc w:val="both"/>
      </w:pPr>
      <w:r>
        <w:rPr>
          <w:rFonts w:ascii="Times New Roman"/>
          <w:b w:val="false"/>
          <w:i w:val="false"/>
          <w:color w:val="000000"/>
          <w:sz w:val="28"/>
        </w:rPr>
        <w:t>
      "мемлекеттік қызметтер көрсету" бағыты бойынша мемлекеттік органның жыл сайынғы тиімділігін бағалау қорытындылары бойынша тиімсіз қызметті көрсету;</w:t>
      </w:r>
    </w:p>
    <w:bookmarkEnd w:id="44"/>
    <w:bookmarkStart w:name="z48" w:id="45"/>
    <w:p>
      <w:pPr>
        <w:spacing w:after="0"/>
        <w:ind w:left="0"/>
        <w:jc w:val="both"/>
      </w:pPr>
      <w:r>
        <w:rPr>
          <w:rFonts w:ascii="Times New Roman"/>
          <w:b w:val="false"/>
          <w:i w:val="false"/>
          <w:color w:val="000000"/>
          <w:sz w:val="28"/>
        </w:rPr>
        <w:t>
      көрсетілетін қызметті алушылардың бұзылған құқықтарын, бостандықтары мен заңды мүдделерін қалпына келтіруге бағытталған шараларды қабылдаудың болмауы.</w:t>
      </w:r>
    </w:p>
    <w:bookmarkEnd w:id="45"/>
    <w:bookmarkStart w:name="z49" w:id="46"/>
    <w:p>
      <w:pPr>
        <w:spacing w:after="0"/>
        <w:ind w:left="0"/>
        <w:jc w:val="both"/>
      </w:pPr>
      <w:r>
        <w:rPr>
          <w:rFonts w:ascii="Times New Roman"/>
          <w:b w:val="false"/>
          <w:i w:val="false"/>
          <w:color w:val="000000"/>
          <w:sz w:val="28"/>
        </w:rPr>
        <w:t>
      Елеулі бұзушылық – Қазақстан Республикасының мемлекеттік қызметтер көрсету саласындағы заңнамасымен белгіленген талаптардың келесі бұзушылығымен байланысты:</w:t>
      </w:r>
    </w:p>
    <w:bookmarkEnd w:id="46"/>
    <w:bookmarkStart w:name="z50" w:id="47"/>
    <w:p>
      <w:pPr>
        <w:spacing w:after="0"/>
        <w:ind w:left="0"/>
        <w:jc w:val="both"/>
      </w:pPr>
      <w:r>
        <w:rPr>
          <w:rFonts w:ascii="Times New Roman"/>
          <w:b w:val="false"/>
          <w:i w:val="false"/>
          <w:color w:val="000000"/>
          <w:sz w:val="28"/>
        </w:rPr>
        <w:t xml:space="preserve">
      мемлекеттік көрсетілетін қызмет стандартының жобасын жария талқылаудың тәртібі Қазақстан Республикасының "Мемлекеттік көрсетілетін қызметтер туралы" </w:t>
      </w:r>
      <w:r>
        <w:rPr>
          <w:rFonts w:ascii="Times New Roman"/>
          <w:b w:val="false"/>
          <w:i w:val="false"/>
          <w:color w:val="000000"/>
          <w:sz w:val="28"/>
        </w:rPr>
        <w:t>Заңның</w:t>
      </w:r>
      <w:r>
        <w:rPr>
          <w:rFonts w:ascii="Times New Roman"/>
          <w:b w:val="false"/>
          <w:i w:val="false"/>
          <w:color w:val="000000"/>
          <w:sz w:val="28"/>
        </w:rPr>
        <w:t xml:space="preserve"> талаптарына сәйкестігі;</w:t>
      </w:r>
    </w:p>
    <w:bookmarkEnd w:id="47"/>
    <w:bookmarkStart w:name="z51" w:id="48"/>
    <w:p>
      <w:pPr>
        <w:spacing w:after="0"/>
        <w:ind w:left="0"/>
        <w:jc w:val="both"/>
      </w:pPr>
      <w:r>
        <w:rPr>
          <w:rFonts w:ascii="Times New Roman"/>
          <w:b w:val="false"/>
          <w:i w:val="false"/>
          <w:color w:val="000000"/>
          <w:sz w:val="28"/>
        </w:rPr>
        <w:t xml:space="preserve">
      мемлекеттік қызмет көрсетудің стандартын әзірлеу және бекіту мерзімдерін сақтауды қамтамасыз етілмеуі; </w:t>
      </w:r>
    </w:p>
    <w:bookmarkEnd w:id="48"/>
    <w:bookmarkStart w:name="z52" w:id="49"/>
    <w:p>
      <w:pPr>
        <w:spacing w:after="0"/>
        <w:ind w:left="0"/>
        <w:jc w:val="both"/>
      </w:pPr>
      <w:r>
        <w:rPr>
          <w:rFonts w:ascii="Times New Roman"/>
          <w:b w:val="false"/>
          <w:i w:val="false"/>
          <w:color w:val="000000"/>
          <w:sz w:val="28"/>
        </w:rPr>
        <w:t xml:space="preserve">
      мемлекеттік көрсетілетін қызметтің бекітілген стандарты мен регламентінің болмауы; </w:t>
      </w:r>
    </w:p>
    <w:bookmarkEnd w:id="49"/>
    <w:bookmarkStart w:name="z53" w:id="50"/>
    <w:p>
      <w:pPr>
        <w:spacing w:after="0"/>
        <w:ind w:left="0"/>
        <w:jc w:val="both"/>
      </w:pPr>
      <w:r>
        <w:rPr>
          <w:rFonts w:ascii="Times New Roman"/>
          <w:b w:val="false"/>
          <w:i w:val="false"/>
          <w:color w:val="000000"/>
          <w:sz w:val="28"/>
        </w:rPr>
        <w:t>
      көрсетілетін қызметті берушілердің орналасу жерлерінде және "Азаматтар үшін үкімет" мемлекеттік корпорация" коммерциялық емес акционерлік коғамында және оның филиалдарында мемлекеттік қызметтердің стандарттарын орналастыру бойынша талапты сақтамау;</w:t>
      </w:r>
    </w:p>
    <w:bookmarkEnd w:id="50"/>
    <w:bookmarkStart w:name="z54" w:id="51"/>
    <w:p>
      <w:pPr>
        <w:spacing w:after="0"/>
        <w:ind w:left="0"/>
        <w:jc w:val="both"/>
      </w:pPr>
      <w:r>
        <w:rPr>
          <w:rFonts w:ascii="Times New Roman"/>
          <w:b w:val="false"/>
          <w:i w:val="false"/>
          <w:color w:val="000000"/>
          <w:sz w:val="28"/>
        </w:rPr>
        <w:t>
      мемлекеттік қызметтің стандартын өзгерту, толықтыру және күшін жою тәртібін сақтамау;</w:t>
      </w:r>
    </w:p>
    <w:bookmarkEnd w:id="51"/>
    <w:bookmarkStart w:name="z55" w:id="52"/>
    <w:p>
      <w:pPr>
        <w:spacing w:after="0"/>
        <w:ind w:left="0"/>
        <w:jc w:val="both"/>
      </w:pPr>
      <w:r>
        <w:rPr>
          <w:rFonts w:ascii="Times New Roman"/>
          <w:b w:val="false"/>
          <w:i w:val="false"/>
          <w:color w:val="000000"/>
          <w:sz w:val="28"/>
        </w:rPr>
        <w:t>
      мүмкіндігі шектеулі адамдардың мемлекеттік көрсетілетін қызметтерді алуы кезінде оларға қажетті жағдайлардың болмауы;</w:t>
      </w:r>
    </w:p>
    <w:bookmarkEnd w:id="52"/>
    <w:bookmarkStart w:name="z56" w:id="53"/>
    <w:p>
      <w:pPr>
        <w:spacing w:after="0"/>
        <w:ind w:left="0"/>
        <w:jc w:val="both"/>
      </w:pPr>
      <w:r>
        <w:rPr>
          <w:rFonts w:ascii="Times New Roman"/>
          <w:b w:val="false"/>
          <w:i w:val="false"/>
          <w:color w:val="000000"/>
          <w:sz w:val="28"/>
        </w:rPr>
        <w:t>
      көрсетілетін қызметті алушыларға мемлекеттік қызметтер көрсету тәртібі туралы қолжетімді нысанда толық және анық ақпаратты ұсынбау;</w:t>
      </w:r>
    </w:p>
    <w:bookmarkEnd w:id="53"/>
    <w:bookmarkStart w:name="z57" w:id="54"/>
    <w:p>
      <w:pPr>
        <w:spacing w:after="0"/>
        <w:ind w:left="0"/>
        <w:jc w:val="both"/>
      </w:pPr>
      <w:r>
        <w:rPr>
          <w:rFonts w:ascii="Times New Roman"/>
          <w:b w:val="false"/>
          <w:i w:val="false"/>
          <w:color w:val="000000"/>
          <w:sz w:val="28"/>
        </w:rPr>
        <w:t>
      мемлекеттік қызметтер көрсету саласындағы қызметкерлердің біліктілігін арттыру, сондай-ақ мүмкіндігі шектеулі адамдармен қарым-қатынас жасау дағдыларын үйретпеу;</w:t>
      </w:r>
    </w:p>
    <w:bookmarkEnd w:id="54"/>
    <w:bookmarkStart w:name="z58" w:id="55"/>
    <w:p>
      <w:pPr>
        <w:spacing w:after="0"/>
        <w:ind w:left="0"/>
        <w:jc w:val="both"/>
      </w:pPr>
      <w:r>
        <w:rPr>
          <w:rFonts w:ascii="Times New Roman"/>
          <w:b w:val="false"/>
          <w:i w:val="false"/>
          <w:color w:val="000000"/>
          <w:sz w:val="28"/>
        </w:rPr>
        <w:t>
      мемлекеттік қызмет көрсету сатысы туралы деректерді мемлекеттік қызметтер көрсету мониторингінің ақпараттық жүйесіне енгізуді қамтамасыз етпеу;</w:t>
      </w:r>
    </w:p>
    <w:bookmarkEnd w:id="55"/>
    <w:bookmarkStart w:name="z59" w:id="56"/>
    <w:p>
      <w:pPr>
        <w:spacing w:after="0"/>
        <w:ind w:left="0"/>
        <w:jc w:val="both"/>
      </w:pPr>
      <w:r>
        <w:rPr>
          <w:rFonts w:ascii="Times New Roman"/>
          <w:b w:val="false"/>
          <w:i w:val="false"/>
          <w:color w:val="000000"/>
          <w:sz w:val="28"/>
        </w:rPr>
        <w:t>
      көрсетілетін қызметті алушылардың сұрау салуы бойынша мемлекеттік көрсетілетін қызметтің орындалу сатысы туралы хабардар етпеу;</w:t>
      </w:r>
    </w:p>
    <w:bookmarkEnd w:id="56"/>
    <w:bookmarkStart w:name="z60" w:id="57"/>
    <w:p>
      <w:pPr>
        <w:spacing w:after="0"/>
        <w:ind w:left="0"/>
        <w:jc w:val="both"/>
      </w:pPr>
      <w:r>
        <w:rPr>
          <w:rFonts w:ascii="Times New Roman"/>
          <w:b w:val="false"/>
          <w:i w:val="false"/>
          <w:color w:val="000000"/>
          <w:sz w:val="28"/>
        </w:rPr>
        <w:t>
      мемлекеттік көрсетілетін қызметтер стандарттарын "электрондық үкіметтің" веб-порталында, орталық мемлекеттік және жергілікті атқарушы органдарының интернет-ресурстарында орналастыру бойынша талапты сақтамау;</w:t>
      </w:r>
    </w:p>
    <w:bookmarkEnd w:id="57"/>
    <w:bookmarkStart w:name="z61" w:id="58"/>
    <w:p>
      <w:pPr>
        <w:spacing w:after="0"/>
        <w:ind w:left="0"/>
        <w:jc w:val="both"/>
      </w:pPr>
      <w:r>
        <w:rPr>
          <w:rFonts w:ascii="Times New Roman"/>
          <w:b w:val="false"/>
          <w:i w:val="false"/>
          <w:color w:val="000000"/>
          <w:sz w:val="28"/>
        </w:rPr>
        <w:t>
      көрсетілетін қызметті алушылардан ақпараттық жүйелерден алынатын құжаттарды сұрату фактілердің болуы;</w:t>
      </w:r>
    </w:p>
    <w:bookmarkEnd w:id="58"/>
    <w:bookmarkStart w:name="z62" w:id="59"/>
    <w:p>
      <w:pPr>
        <w:spacing w:after="0"/>
        <w:ind w:left="0"/>
        <w:jc w:val="both"/>
      </w:pPr>
      <w:r>
        <w:rPr>
          <w:rFonts w:ascii="Times New Roman"/>
          <w:b w:val="false"/>
          <w:i w:val="false"/>
          <w:color w:val="000000"/>
          <w:sz w:val="28"/>
        </w:rPr>
        <w:t xml:space="preserve">
      көрсетілетін қызметті берушімен мемлекеттік қызметтің регламентімен көзделген мемлекеттік қызметті көрсету бизнес-процесстерін сақтамау; </w:t>
      </w:r>
    </w:p>
    <w:bookmarkEnd w:id="59"/>
    <w:bookmarkStart w:name="z63" w:id="60"/>
    <w:p>
      <w:pPr>
        <w:spacing w:after="0"/>
        <w:ind w:left="0"/>
        <w:jc w:val="both"/>
      </w:pPr>
      <w:r>
        <w:rPr>
          <w:rFonts w:ascii="Times New Roman"/>
          <w:b w:val="false"/>
          <w:i w:val="false"/>
          <w:color w:val="000000"/>
          <w:sz w:val="28"/>
        </w:rPr>
        <w:t>
      мемлекеттік қызметтер көрсету сапасының қоғамдық мониторингі қорытындысын ескере отырып, мемлекеттік қызметтер көрсету сапасын арттыру жөнінде шаралар қабылдамау;</w:t>
      </w:r>
    </w:p>
    <w:bookmarkEnd w:id="60"/>
    <w:bookmarkStart w:name="z64" w:id="61"/>
    <w:p>
      <w:pPr>
        <w:spacing w:after="0"/>
        <w:ind w:left="0"/>
        <w:jc w:val="both"/>
      </w:pPr>
      <w:r>
        <w:rPr>
          <w:rFonts w:ascii="Times New Roman"/>
          <w:b w:val="false"/>
          <w:i w:val="false"/>
          <w:color w:val="000000"/>
          <w:sz w:val="28"/>
        </w:rPr>
        <w:t>
      көрсетілетін қызметті алушылардың шағымдардын қарау мерзімдерін сақтамау;</w:t>
      </w:r>
    </w:p>
    <w:bookmarkEnd w:id="61"/>
    <w:bookmarkStart w:name="z65" w:id="62"/>
    <w:p>
      <w:pPr>
        <w:spacing w:after="0"/>
        <w:ind w:left="0"/>
        <w:jc w:val="both"/>
      </w:pPr>
      <w:r>
        <w:rPr>
          <w:rFonts w:ascii="Times New Roman"/>
          <w:b w:val="false"/>
          <w:i w:val="false"/>
          <w:color w:val="000000"/>
          <w:sz w:val="28"/>
        </w:rPr>
        <w:t>
      мемлекеттік көрсетілетін қызметтер сапасына ішкі бақылау бойынша есептік мәліметтерде мемлекеттік көрсетілетін қызметтер стандарттарымен белгіленген мемлекеттік қызметтер көрсету мерзімдері бұзылуының және мемлекеттік көрсетілетін қызметтер сапасына шағымдардың болуы;</w:t>
      </w:r>
    </w:p>
    <w:bookmarkEnd w:id="62"/>
    <w:bookmarkStart w:name="z66" w:id="63"/>
    <w:p>
      <w:pPr>
        <w:spacing w:after="0"/>
        <w:ind w:left="0"/>
        <w:jc w:val="both"/>
      </w:pPr>
      <w:r>
        <w:rPr>
          <w:rFonts w:ascii="Times New Roman"/>
          <w:b w:val="false"/>
          <w:i w:val="false"/>
          <w:color w:val="000000"/>
          <w:sz w:val="28"/>
        </w:rPr>
        <w:t>
      тексерілетін субъектінің интернет-ресурсында мемлекеттік көрсетілетін қызметтер сапасына жүргізілген бақылау нәтижелерін орналастырмау;</w:t>
      </w:r>
    </w:p>
    <w:bookmarkEnd w:id="63"/>
    <w:bookmarkStart w:name="z67" w:id="64"/>
    <w:p>
      <w:pPr>
        <w:spacing w:after="0"/>
        <w:ind w:left="0"/>
        <w:jc w:val="both"/>
      </w:pPr>
      <w:r>
        <w:rPr>
          <w:rFonts w:ascii="Times New Roman"/>
          <w:b w:val="false"/>
          <w:i w:val="false"/>
          <w:color w:val="000000"/>
          <w:sz w:val="28"/>
        </w:rPr>
        <w:t xml:space="preserve">
      "электрондық үкімет" веб-порталында, тексерілетін субъектілердің интернет-ресурстарында мемлекеттік көрсетілетін қызметтер стандарттарын және мемлекеттік көрсетілетін қызметтер мәселелері жөніндегі қызмет туралы есепті орналастырмау; </w:t>
      </w:r>
    </w:p>
    <w:bookmarkEnd w:id="64"/>
    <w:bookmarkStart w:name="z68" w:id="65"/>
    <w:p>
      <w:pPr>
        <w:spacing w:after="0"/>
        <w:ind w:left="0"/>
        <w:jc w:val="both"/>
      </w:pPr>
      <w:r>
        <w:rPr>
          <w:rFonts w:ascii="Times New Roman"/>
          <w:b w:val="false"/>
          <w:i w:val="false"/>
          <w:color w:val="000000"/>
          <w:sz w:val="28"/>
        </w:rPr>
        <w:t>
      мемлекеттік қызметті көрсетудің сапасына келіп түскен шағымды қарау мерзімдері негізсіз ұзартуы;</w:t>
      </w:r>
    </w:p>
    <w:bookmarkEnd w:id="65"/>
    <w:bookmarkStart w:name="z69" w:id="66"/>
    <w:p>
      <w:pPr>
        <w:spacing w:after="0"/>
        <w:ind w:left="0"/>
        <w:jc w:val="both"/>
      </w:pPr>
      <w:r>
        <w:rPr>
          <w:rFonts w:ascii="Times New Roman"/>
          <w:b w:val="false"/>
          <w:i w:val="false"/>
          <w:color w:val="000000"/>
          <w:sz w:val="28"/>
        </w:rPr>
        <w:t xml:space="preserve">
      мемлекеттік көрсетілетін қызметтер сапасына ішкі бақылау бойынша есептік мәліметтерді заңнамамен белгіленген мерзімінде ұсынбау; </w:t>
      </w:r>
    </w:p>
    <w:bookmarkEnd w:id="66"/>
    <w:bookmarkStart w:name="z70" w:id="67"/>
    <w:p>
      <w:pPr>
        <w:spacing w:after="0"/>
        <w:ind w:left="0"/>
        <w:jc w:val="both"/>
      </w:pPr>
      <w:r>
        <w:rPr>
          <w:rFonts w:ascii="Times New Roman"/>
          <w:b w:val="false"/>
          <w:i w:val="false"/>
          <w:color w:val="000000"/>
          <w:sz w:val="28"/>
        </w:rPr>
        <w:t>
      мемлекеттік қызметтер көрсету сапасына ішкі бақылауды жүргізу бойынша жұмыстың болмау;</w:t>
      </w:r>
    </w:p>
    <w:bookmarkEnd w:id="67"/>
    <w:bookmarkStart w:name="z71" w:id="68"/>
    <w:p>
      <w:pPr>
        <w:spacing w:after="0"/>
        <w:ind w:left="0"/>
        <w:jc w:val="both"/>
      </w:pPr>
      <w:r>
        <w:rPr>
          <w:rFonts w:ascii="Times New Roman"/>
          <w:b w:val="false"/>
          <w:i w:val="false"/>
          <w:color w:val="000000"/>
          <w:sz w:val="28"/>
        </w:rPr>
        <w:t>
      мемлекеттік қызметтер көрсету саласына жататын қажетті ақпарат олардың интернет-ресурстарында болмаған ақпаратты ұсынбау.</w:t>
      </w:r>
    </w:p>
    <w:bookmarkEnd w:id="68"/>
    <w:bookmarkStart w:name="z72" w:id="69"/>
    <w:p>
      <w:pPr>
        <w:spacing w:after="0"/>
        <w:ind w:left="0"/>
        <w:jc w:val="both"/>
      </w:pPr>
      <w:r>
        <w:rPr>
          <w:rFonts w:ascii="Times New Roman"/>
          <w:b w:val="false"/>
          <w:i w:val="false"/>
          <w:color w:val="000000"/>
          <w:sz w:val="28"/>
        </w:rPr>
        <w:t>
      Елеусіз бұзушылық – Қазақстан Республикасының мемлекеттік қызметтер көрсету саласындағы заңнамасымен белгіленген талаптардың келесі бұзушылығымен белгіленген:</w:t>
      </w:r>
    </w:p>
    <w:bookmarkEnd w:id="69"/>
    <w:bookmarkStart w:name="z73" w:id="70"/>
    <w:p>
      <w:pPr>
        <w:spacing w:after="0"/>
        <w:ind w:left="0"/>
        <w:jc w:val="both"/>
      </w:pPr>
      <w:r>
        <w:rPr>
          <w:rFonts w:ascii="Times New Roman"/>
          <w:b w:val="false"/>
          <w:i w:val="false"/>
          <w:color w:val="000000"/>
          <w:sz w:val="28"/>
        </w:rPr>
        <w:t>
      мемлекеттік көрсетілетін қызмет стандарты бекітілген немесе өзгертілгеннен кейін оның көрсету тәртібі туралы ақпаратты өзектендіру мерзімдерін сақтамау;</w:t>
      </w:r>
    </w:p>
    <w:bookmarkEnd w:id="70"/>
    <w:bookmarkStart w:name="z74" w:id="71"/>
    <w:p>
      <w:pPr>
        <w:spacing w:after="0"/>
        <w:ind w:left="0"/>
        <w:jc w:val="both"/>
      </w:pPr>
      <w:r>
        <w:rPr>
          <w:rFonts w:ascii="Times New Roman"/>
          <w:b w:val="false"/>
          <w:i w:val="false"/>
          <w:color w:val="000000"/>
          <w:sz w:val="28"/>
        </w:rPr>
        <w:t xml:space="preserve">
      мемлекеттік қызмет көрсетудің регламентін әзірлеу және бекіту мерзімдерін сақтамау; </w:t>
      </w:r>
    </w:p>
    <w:bookmarkEnd w:id="71"/>
    <w:bookmarkStart w:name="z75" w:id="72"/>
    <w:p>
      <w:pPr>
        <w:spacing w:after="0"/>
        <w:ind w:left="0"/>
        <w:jc w:val="both"/>
      </w:pPr>
      <w:r>
        <w:rPr>
          <w:rFonts w:ascii="Times New Roman"/>
          <w:b w:val="false"/>
          <w:i w:val="false"/>
          <w:color w:val="000000"/>
          <w:sz w:val="28"/>
        </w:rPr>
        <w:t>
      көрсетілетін қызметті берушілердің, мүдделі жеке және заңды тұлғалардың қатысуымен мемлекеттік қызметтер көрсету саласындағы қызмет туралы есептерге жария талқылаулар өткізбеу;</w:t>
      </w:r>
    </w:p>
    <w:bookmarkEnd w:id="72"/>
    <w:bookmarkStart w:name="z76" w:id="73"/>
    <w:p>
      <w:pPr>
        <w:spacing w:after="0"/>
        <w:ind w:left="0"/>
        <w:jc w:val="both"/>
      </w:pPr>
      <w:r>
        <w:rPr>
          <w:rFonts w:ascii="Times New Roman"/>
          <w:b w:val="false"/>
          <w:i w:val="false"/>
          <w:color w:val="000000"/>
          <w:sz w:val="28"/>
        </w:rPr>
        <w:t xml:space="preserve">
      мемлекеттік көрсетілетін қызмет стандартының жобасын жария талқылау үшін және мемлекеттік көрсетілетін қызмет стандартының жобасын жария талқылаудың аяқталғаны туралы есебін орналастырмау; </w:t>
      </w:r>
    </w:p>
    <w:bookmarkEnd w:id="73"/>
    <w:bookmarkStart w:name="z77" w:id="74"/>
    <w:p>
      <w:pPr>
        <w:spacing w:after="0"/>
        <w:ind w:left="0"/>
        <w:jc w:val="both"/>
      </w:pPr>
      <w:r>
        <w:rPr>
          <w:rFonts w:ascii="Times New Roman"/>
          <w:b w:val="false"/>
          <w:i w:val="false"/>
          <w:color w:val="000000"/>
          <w:sz w:val="28"/>
        </w:rPr>
        <w:t>
      бұқаралық ақпарат құралдарында мемлекеттік қызметтерді көрсетудің сапасы жөнінде теріс ақпараттың болуы.</w:t>
      </w:r>
    </w:p>
    <w:bookmarkEnd w:id="74"/>
    <w:bookmarkStart w:name="z78" w:id="75"/>
    <w:p>
      <w:pPr>
        <w:spacing w:after="0"/>
        <w:ind w:left="0"/>
        <w:jc w:val="both"/>
      </w:pPr>
      <w:r>
        <w:rPr>
          <w:rFonts w:ascii="Times New Roman"/>
          <w:b w:val="false"/>
          <w:i w:val="false"/>
          <w:color w:val="000000"/>
          <w:sz w:val="28"/>
        </w:rPr>
        <w:t>
      9. Осы Критерийлердің 7-тармағында белгіленген ақпарат көздері негізінде осы Критерийлердің қосымшасына сәйкес субъективтік критерийлер белгіленеді.</w:t>
      </w:r>
    </w:p>
    <w:bookmarkEnd w:id="75"/>
    <w:bookmarkStart w:name="z79" w:id="76"/>
    <w:p>
      <w:pPr>
        <w:spacing w:after="0"/>
        <w:ind w:left="0"/>
        <w:jc w:val="both"/>
      </w:pPr>
      <w:r>
        <w:rPr>
          <w:rFonts w:ascii="Times New Roman"/>
          <w:b w:val="false"/>
          <w:i w:val="false"/>
          <w:color w:val="000000"/>
          <w:sz w:val="28"/>
        </w:rPr>
        <w:t>
      Тәуекел дәрежесінің көрсеткіштері бойынша тексерілетін субъект мыналарға жатады:</w:t>
      </w:r>
    </w:p>
    <w:bookmarkEnd w:id="76"/>
    <w:bookmarkStart w:name="z80" w:id="77"/>
    <w:p>
      <w:pPr>
        <w:spacing w:after="0"/>
        <w:ind w:left="0"/>
        <w:jc w:val="both"/>
      </w:pPr>
      <w:r>
        <w:rPr>
          <w:rFonts w:ascii="Times New Roman"/>
          <w:b w:val="false"/>
          <w:i w:val="false"/>
          <w:color w:val="000000"/>
          <w:sz w:val="28"/>
        </w:rPr>
        <w:t>
      1) жоғары тәуекел дәрежесі–60-тан 100-ге дейінгі тәуекел дәрежесінің көрсеткіші кезінде және оған қатысты іріктеп тексеру, жоспардан тыс тексеру және басқа бақылау нысандары жүргізіледі;</w:t>
      </w:r>
    </w:p>
    <w:bookmarkEnd w:id="77"/>
    <w:bookmarkStart w:name="z81" w:id="78"/>
    <w:p>
      <w:pPr>
        <w:spacing w:after="0"/>
        <w:ind w:left="0"/>
        <w:jc w:val="both"/>
      </w:pPr>
      <w:r>
        <w:rPr>
          <w:rFonts w:ascii="Times New Roman"/>
          <w:b w:val="false"/>
          <w:i w:val="false"/>
          <w:color w:val="000000"/>
          <w:sz w:val="28"/>
        </w:rPr>
        <w:t>
      2) жоғары дәрежеге жатпайтын тәуекел дәрежесі – 0-ден 60-қа дейінгі тәуекел дәрежесінің көрсеткіші кезінде және оған қатысты іріктеп тексеру жүргізілмейді, жоспардан тыс тексеру және басқа бақылау нысандары жүргізіледі.</w:t>
      </w:r>
    </w:p>
    <w:bookmarkEnd w:id="78"/>
    <w:bookmarkStart w:name="z82" w:id="79"/>
    <w:p>
      <w:pPr>
        <w:spacing w:after="0"/>
        <w:ind w:left="0"/>
        <w:jc w:val="both"/>
      </w:pPr>
      <w:r>
        <w:rPr>
          <w:rFonts w:ascii="Times New Roman"/>
          <w:b w:val="false"/>
          <w:i w:val="false"/>
          <w:color w:val="000000"/>
          <w:sz w:val="28"/>
        </w:rPr>
        <w:t>
      Тәуекел дәрежесінің көрсеткішін есептеу кезінде орындалмаған индикаторлардың үлестік салмағы анықталады.</w:t>
      </w:r>
    </w:p>
    <w:bookmarkEnd w:id="79"/>
    <w:bookmarkStart w:name="z83" w:id="80"/>
    <w:p>
      <w:pPr>
        <w:spacing w:after="0"/>
        <w:ind w:left="0"/>
        <w:jc w:val="both"/>
      </w:pPr>
      <w:r>
        <w:rPr>
          <w:rFonts w:ascii="Times New Roman"/>
          <w:b w:val="false"/>
          <w:i w:val="false"/>
          <w:color w:val="000000"/>
          <w:sz w:val="28"/>
        </w:rPr>
        <w:t>
      Өрескел дәрежесінің талабы орындалмауының бірі 100 көрсеткішіне теңеледі.</w:t>
      </w:r>
    </w:p>
    <w:bookmarkEnd w:id="80"/>
    <w:bookmarkStart w:name="z84" w:id="81"/>
    <w:p>
      <w:pPr>
        <w:spacing w:after="0"/>
        <w:ind w:left="0"/>
        <w:jc w:val="both"/>
      </w:pPr>
      <w:r>
        <w:rPr>
          <w:rFonts w:ascii="Times New Roman"/>
          <w:b w:val="false"/>
          <w:i w:val="false"/>
          <w:color w:val="000000"/>
          <w:sz w:val="28"/>
        </w:rPr>
        <w:t xml:space="preserve">
      Өрескел дәрежесінің индикаторы анықталмаған жағдайда тәуекел дәрежесінің көрсеткішін анықтау үшін елеулі және елеусіз дәрежелердегі индикаторлар сомасының көрсеткіші есептеледі. </w:t>
      </w:r>
    </w:p>
    <w:bookmarkEnd w:id="81"/>
    <w:bookmarkStart w:name="z85" w:id="82"/>
    <w:p>
      <w:pPr>
        <w:spacing w:after="0"/>
        <w:ind w:left="0"/>
        <w:jc w:val="both"/>
      </w:pPr>
      <w:r>
        <w:rPr>
          <w:rFonts w:ascii="Times New Roman"/>
          <w:b w:val="false"/>
          <w:i w:val="false"/>
          <w:color w:val="000000"/>
          <w:sz w:val="28"/>
        </w:rPr>
        <w:t xml:space="preserve">
      Елеулі дәрежедегі бұзушылықтардың көрсеткішін анықтау үшін </w:t>
      </w:r>
    </w:p>
    <w:bookmarkEnd w:id="82"/>
    <w:p>
      <w:pPr>
        <w:spacing w:after="0"/>
        <w:ind w:left="0"/>
        <w:jc w:val="both"/>
      </w:pPr>
      <w:r>
        <w:rPr>
          <w:rFonts w:ascii="Times New Roman"/>
          <w:b w:val="false"/>
          <w:i w:val="false"/>
          <w:color w:val="000000"/>
          <w:sz w:val="28"/>
        </w:rPr>
        <w:t>
      0,7 коэффициенті қолданылады және аталған көрсеткіш келесі формула бойынша саналады: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06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064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406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06400" cy="406400"/>
                    </a:xfrm>
                    <a:prstGeom prst="rect">
                      <a:avLst/>
                    </a:prstGeom>
                  </pic:spPr>
                </pic:pic>
              </a:graphicData>
            </a:graphic>
          </wp:inline>
        </w:drawing>
      </w:r>
    </w:p>
    <w:p>
      <w:pPr>
        <w:spacing w:after="0"/>
        <w:ind w:left="0"/>
        <w:jc w:val="left"/>
      </w:pPr>
      <w:r>
        <w:rPr>
          <w:rFonts w:ascii="Times New Roman"/>
          <w:b w:val="false"/>
          <w:i w:val="false"/>
          <w:color w:val="000000"/>
          <w:sz w:val="28"/>
        </w:rPr>
        <w:t>Р</w:t>
      </w:r>
      <w:r>
        <w:rPr>
          <w:rFonts w:ascii="Times New Roman"/>
          <w:b w:val="false"/>
          <w:i w:val="false"/>
          <w:color w:val="000000"/>
          <w:vertAlign w:val="subscript"/>
        </w:rPr>
        <w:t>з</w:t>
      </w:r>
      <w:r>
        <w:rPr>
          <w:rFonts w:ascii="Times New Roman"/>
          <w:b w:val="false"/>
          <w:i w:val="false"/>
          <w:color w:val="000000"/>
          <w:sz w:val="28"/>
        </w:rPr>
        <w:t xml:space="preserve"> – елеулі дәрежедегі бұзушылықтардың көрсеткіші;</w:t>
      </w:r>
      <w:r>
        <w:br/>
      </w:r>
      <w:r>
        <w:rPr>
          <w:rFonts w:ascii="Times New Roman"/>
          <w:b w:val="false"/>
          <w:i w:val="false"/>
          <w:color w:val="000000"/>
          <w:sz w:val="28"/>
        </w:rPr>
        <w:t>
</w:t>
      </w:r>
      <w:r>
        <w:br/>
      </w:r>
    </w:p>
    <w:p>
      <w:pPr>
        <w:spacing w:after="0"/>
        <w:ind w:left="0"/>
        <w:jc w:val="both"/>
      </w:pPr>
      <w:r>
        <w:drawing>
          <wp:inline distT="0" distB="0" distL="0" distR="0">
            <wp:extent cx="406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06400" cy="406400"/>
                    </a:xfrm>
                    <a:prstGeom prst="rect">
                      <a:avLst/>
                    </a:prstGeom>
                  </pic:spPr>
                </pic:pic>
              </a:graphicData>
            </a:graphic>
          </wp:inline>
        </w:drawing>
      </w:r>
    </w:p>
    <w:p>
      <w:pPr>
        <w:spacing w:after="0"/>
        <w:ind w:left="0"/>
        <w:jc w:val="left"/>
      </w:pPr>
      <w:r>
        <w:rPr>
          <w:rFonts w:ascii="Times New Roman"/>
          <w:b w:val="false"/>
          <w:i w:val="false"/>
          <w:color w:val="000000"/>
          <w:sz w:val="28"/>
        </w:rPr>
        <w:t>Р</w:t>
      </w:r>
      <w:r>
        <w:rPr>
          <w:rFonts w:ascii="Times New Roman"/>
          <w:b w:val="false"/>
          <w:i w:val="false"/>
          <w:color w:val="000000"/>
          <w:vertAlign w:val="subscript"/>
        </w:rPr>
        <w:t>1</w:t>
      </w:r>
      <w:r>
        <w:rPr>
          <w:rFonts w:ascii="Times New Roman"/>
          <w:b w:val="false"/>
          <w:i w:val="false"/>
          <w:color w:val="000000"/>
          <w:sz w:val="28"/>
        </w:rPr>
        <w:t xml:space="preserve"> – тексерілетін субъектіге тексеруге (талдауға) талап етілетін елеулі дәрежедегі бұзушылықтар көрсеткішінің жалпы саны;</w:t>
      </w:r>
      <w:r>
        <w:br/>
      </w:r>
      <w:r>
        <w:rPr>
          <w:rFonts w:ascii="Times New Roman"/>
          <w:b w:val="false"/>
          <w:i w:val="false"/>
          <w:color w:val="000000"/>
          <w:sz w:val="28"/>
        </w:rPr>
        <w:t>
</w:t>
      </w:r>
      <w:r>
        <w:br/>
      </w:r>
    </w:p>
    <w:p>
      <w:pPr>
        <w:spacing w:after="0"/>
        <w:ind w:left="0"/>
        <w:jc w:val="both"/>
      </w:pPr>
      <w:r>
        <w:drawing>
          <wp:inline distT="0" distB="0" distL="0" distR="0">
            <wp:extent cx="406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06400" cy="406400"/>
                    </a:xfrm>
                    <a:prstGeom prst="rect">
                      <a:avLst/>
                    </a:prstGeom>
                  </pic:spPr>
                </pic:pic>
              </a:graphicData>
            </a:graphic>
          </wp:inline>
        </w:drawing>
      </w:r>
    </w:p>
    <w:p>
      <w:pPr>
        <w:spacing w:after="0"/>
        <w:ind w:left="0"/>
        <w:jc w:val="left"/>
      </w:pPr>
      <w:r>
        <w:rPr>
          <w:rFonts w:ascii="Times New Roman"/>
          <w:b w:val="false"/>
          <w:i w:val="false"/>
          <w:color w:val="000000"/>
          <w:sz w:val="28"/>
        </w:rPr>
        <w:t>Р</w:t>
      </w:r>
      <w:r>
        <w:rPr>
          <w:rFonts w:ascii="Times New Roman"/>
          <w:b w:val="false"/>
          <w:i w:val="false"/>
          <w:color w:val="000000"/>
          <w:vertAlign w:val="subscript"/>
        </w:rPr>
        <w:t>2</w:t>
      </w:r>
      <w:r>
        <w:rPr>
          <w:rFonts w:ascii="Times New Roman"/>
          <w:b w:val="false"/>
          <w:i w:val="false"/>
          <w:color w:val="000000"/>
          <w:sz w:val="28"/>
        </w:rPr>
        <w:t xml:space="preserve"> – бұзылған елеулі дәрежедегі индикаторлардың саны.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Елеусіз дәрежедегі бұзушылықтардың көрсеткішін анықтау үшін </w:t>
      </w:r>
    </w:p>
    <w:p>
      <w:pPr>
        <w:spacing w:after="0"/>
        <w:ind w:left="0"/>
        <w:jc w:val="both"/>
      </w:pPr>
      <w:r>
        <w:rPr>
          <w:rFonts w:ascii="Times New Roman"/>
          <w:b w:val="false"/>
          <w:i w:val="false"/>
          <w:color w:val="000000"/>
          <w:sz w:val="28"/>
        </w:rPr>
        <w:t>
      0,3 коэффициенті қолданылады және аталған көрсеткіш келесі формула бойынша саналады: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06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064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406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06400" cy="406400"/>
                    </a:xfrm>
                    <a:prstGeom prst="rect">
                      <a:avLst/>
                    </a:prstGeom>
                  </pic:spPr>
                </pic:pic>
              </a:graphicData>
            </a:graphic>
          </wp:inline>
        </w:drawing>
      </w:r>
    </w:p>
    <w:p>
      <w:pPr>
        <w:spacing w:after="0"/>
        <w:ind w:left="0"/>
        <w:jc w:val="left"/>
      </w:pPr>
      <w:r>
        <w:rPr>
          <w:rFonts w:ascii="Times New Roman"/>
          <w:b w:val="false"/>
          <w:i w:val="false"/>
          <w:color w:val="000000"/>
          <w:sz w:val="28"/>
        </w:rPr>
        <w:t>Р</w:t>
      </w:r>
      <w:r>
        <w:rPr>
          <w:rFonts w:ascii="Times New Roman"/>
          <w:b w:val="false"/>
          <w:i w:val="false"/>
          <w:color w:val="000000"/>
          <w:vertAlign w:val="subscript"/>
        </w:rPr>
        <w:t>н</w:t>
      </w:r>
      <w:r>
        <w:rPr>
          <w:rFonts w:ascii="Times New Roman"/>
          <w:b w:val="false"/>
          <w:i w:val="false"/>
          <w:color w:val="000000"/>
          <w:sz w:val="28"/>
        </w:rPr>
        <w:t xml:space="preserve"> – елеусіз дәрежедегі бұзушылықтардың көрсеткіші;</w:t>
      </w:r>
      <w:r>
        <w:br/>
      </w:r>
      <w:r>
        <w:rPr>
          <w:rFonts w:ascii="Times New Roman"/>
          <w:b w:val="false"/>
          <w:i w:val="false"/>
          <w:color w:val="000000"/>
          <w:sz w:val="28"/>
        </w:rPr>
        <w:t>
</w:t>
      </w:r>
      <w:r>
        <w:br/>
      </w:r>
    </w:p>
    <w:p>
      <w:pPr>
        <w:spacing w:after="0"/>
        <w:ind w:left="0"/>
        <w:jc w:val="both"/>
      </w:pPr>
      <w:r>
        <w:drawing>
          <wp:inline distT="0" distB="0" distL="0" distR="0">
            <wp:extent cx="406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06400" cy="406400"/>
                    </a:xfrm>
                    <a:prstGeom prst="rect">
                      <a:avLst/>
                    </a:prstGeom>
                  </pic:spPr>
                </pic:pic>
              </a:graphicData>
            </a:graphic>
          </wp:inline>
        </w:drawing>
      </w:r>
    </w:p>
    <w:p>
      <w:pPr>
        <w:spacing w:after="0"/>
        <w:ind w:left="0"/>
        <w:jc w:val="left"/>
      </w:pPr>
      <w:r>
        <w:rPr>
          <w:rFonts w:ascii="Times New Roman"/>
          <w:b w:val="false"/>
          <w:i w:val="false"/>
          <w:color w:val="000000"/>
          <w:sz w:val="28"/>
        </w:rPr>
        <w:t>Р</w:t>
      </w:r>
      <w:r>
        <w:rPr>
          <w:rFonts w:ascii="Times New Roman"/>
          <w:b w:val="false"/>
          <w:i w:val="false"/>
          <w:color w:val="000000"/>
          <w:vertAlign w:val="subscript"/>
        </w:rPr>
        <w:t>1</w:t>
      </w:r>
      <w:r>
        <w:rPr>
          <w:rFonts w:ascii="Times New Roman"/>
          <w:b w:val="false"/>
          <w:i w:val="false"/>
          <w:color w:val="000000"/>
          <w:sz w:val="28"/>
        </w:rPr>
        <w:t xml:space="preserve"> – тексерілетін субъектіге тексеруге (талдауға) талап етілетін елеусіз дәрежедегі бұзушылықтар көрсеткішінің жалпы саны;</w:t>
      </w:r>
      <w:r>
        <w:br/>
      </w:r>
      <w:r>
        <w:rPr>
          <w:rFonts w:ascii="Times New Roman"/>
          <w:b w:val="false"/>
          <w:i w:val="false"/>
          <w:color w:val="000000"/>
          <w:sz w:val="28"/>
        </w:rPr>
        <w:t>
</w:t>
      </w:r>
      <w:r>
        <w:br/>
      </w:r>
    </w:p>
    <w:p>
      <w:pPr>
        <w:spacing w:after="0"/>
        <w:ind w:left="0"/>
        <w:jc w:val="both"/>
      </w:pPr>
      <w:r>
        <w:drawing>
          <wp:inline distT="0" distB="0" distL="0" distR="0">
            <wp:extent cx="406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406400" cy="406400"/>
                    </a:xfrm>
                    <a:prstGeom prst="rect">
                      <a:avLst/>
                    </a:prstGeom>
                  </pic:spPr>
                </pic:pic>
              </a:graphicData>
            </a:graphic>
          </wp:inline>
        </w:drawing>
      </w:r>
    </w:p>
    <w:p>
      <w:pPr>
        <w:spacing w:after="0"/>
        <w:ind w:left="0"/>
        <w:jc w:val="left"/>
      </w:pPr>
      <w:r>
        <w:rPr>
          <w:rFonts w:ascii="Times New Roman"/>
          <w:b w:val="false"/>
          <w:i w:val="false"/>
          <w:color w:val="000000"/>
          <w:sz w:val="28"/>
        </w:rPr>
        <w:t>Р</w:t>
      </w:r>
      <w:r>
        <w:rPr>
          <w:rFonts w:ascii="Times New Roman"/>
          <w:b w:val="false"/>
          <w:i w:val="false"/>
          <w:color w:val="000000"/>
          <w:vertAlign w:val="subscript"/>
        </w:rPr>
        <w:t>2</w:t>
      </w:r>
      <w:r>
        <w:rPr>
          <w:rFonts w:ascii="Times New Roman"/>
          <w:b w:val="false"/>
          <w:i w:val="false"/>
          <w:color w:val="000000"/>
          <w:sz w:val="28"/>
        </w:rPr>
        <w:t xml:space="preserve"> – бұзылған елеусіз дәрежедегі индикаторлардың саны.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Жалпы тәуекел дәрежесінің көрсеткіші (УР) 0-ден 100-ге дейінгі өлшем бойынша есептеледі және көрсеткіштерді қосу арқылы келесі формула бойынша анықталады: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06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4064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406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406400" cy="406400"/>
                    </a:xfrm>
                    <a:prstGeom prst="rect">
                      <a:avLst/>
                    </a:prstGeom>
                  </pic:spPr>
                </pic:pic>
              </a:graphicData>
            </a:graphic>
          </wp:inline>
        </w:drawing>
      </w:r>
    </w:p>
    <w:p>
      <w:pPr>
        <w:spacing w:after="0"/>
        <w:ind w:left="0"/>
        <w:jc w:val="left"/>
      </w:pPr>
      <w:r>
        <w:rPr>
          <w:rFonts w:ascii="Times New Roman"/>
          <w:b w:val="false"/>
          <w:i w:val="false"/>
          <w:color w:val="000000"/>
          <w:sz w:val="28"/>
        </w:rPr>
        <w:t>Р – тәуекел дәрежесінің жалпы көрсеткіші;</w:t>
      </w:r>
      <w:r>
        <w:br/>
      </w:r>
      <w:r>
        <w:rPr>
          <w:rFonts w:ascii="Times New Roman"/>
          <w:b w:val="false"/>
          <w:i w:val="false"/>
          <w:color w:val="000000"/>
          <w:sz w:val="28"/>
        </w:rPr>
        <w:t>
</w:t>
      </w:r>
      <w:r>
        <w:br/>
      </w:r>
    </w:p>
    <w:p>
      <w:pPr>
        <w:spacing w:after="0"/>
        <w:ind w:left="0"/>
        <w:jc w:val="both"/>
      </w:pPr>
      <w:r>
        <w:drawing>
          <wp:inline distT="0" distB="0" distL="0" distR="0">
            <wp:extent cx="406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406400" cy="406400"/>
                    </a:xfrm>
                    <a:prstGeom prst="rect">
                      <a:avLst/>
                    </a:prstGeom>
                  </pic:spPr>
                </pic:pic>
              </a:graphicData>
            </a:graphic>
          </wp:inline>
        </w:drawing>
      </w:r>
    </w:p>
    <w:p>
      <w:pPr>
        <w:spacing w:after="0"/>
        <w:ind w:left="0"/>
        <w:jc w:val="left"/>
      </w:pPr>
      <w:r>
        <w:rPr>
          <w:rFonts w:ascii="Times New Roman"/>
          <w:b w:val="false"/>
          <w:i w:val="false"/>
          <w:color w:val="000000"/>
          <w:sz w:val="28"/>
        </w:rPr>
        <w:t>Р</w:t>
      </w:r>
      <w:r>
        <w:rPr>
          <w:rFonts w:ascii="Times New Roman"/>
          <w:b w:val="false"/>
          <w:i w:val="false"/>
          <w:color w:val="000000"/>
          <w:vertAlign w:val="subscript"/>
        </w:rPr>
        <w:t>з</w:t>
      </w:r>
      <w:r>
        <w:rPr>
          <w:rFonts w:ascii="Times New Roman"/>
          <w:b w:val="false"/>
          <w:i w:val="false"/>
          <w:color w:val="000000"/>
          <w:sz w:val="28"/>
        </w:rPr>
        <w:t xml:space="preserve"> – елеулі дәрежедегі бұзушылықтардың көрсеткіші;</w:t>
      </w:r>
      <w:r>
        <w:br/>
      </w:r>
      <w:r>
        <w:rPr>
          <w:rFonts w:ascii="Times New Roman"/>
          <w:b w:val="false"/>
          <w:i w:val="false"/>
          <w:color w:val="000000"/>
          <w:sz w:val="28"/>
        </w:rPr>
        <w:t>
</w:t>
      </w:r>
      <w:r>
        <w:br/>
      </w:r>
    </w:p>
    <w:p>
      <w:pPr>
        <w:spacing w:after="0"/>
        <w:ind w:left="0"/>
        <w:jc w:val="both"/>
      </w:pPr>
      <w:r>
        <w:drawing>
          <wp:inline distT="0" distB="0" distL="0" distR="0">
            <wp:extent cx="406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406400" cy="406400"/>
                    </a:xfrm>
                    <a:prstGeom prst="rect">
                      <a:avLst/>
                    </a:prstGeom>
                  </pic:spPr>
                </pic:pic>
              </a:graphicData>
            </a:graphic>
          </wp:inline>
        </w:drawing>
      </w:r>
    </w:p>
    <w:p>
      <w:pPr>
        <w:spacing w:after="0"/>
        <w:ind w:left="0"/>
        <w:jc w:val="left"/>
      </w:pPr>
      <w:r>
        <w:rPr>
          <w:rFonts w:ascii="Times New Roman"/>
          <w:b w:val="false"/>
          <w:i w:val="false"/>
          <w:color w:val="000000"/>
          <w:sz w:val="28"/>
        </w:rPr>
        <w:t>Р</w:t>
      </w:r>
      <w:r>
        <w:rPr>
          <w:rFonts w:ascii="Times New Roman"/>
          <w:b w:val="false"/>
          <w:i w:val="false"/>
          <w:color w:val="000000"/>
          <w:vertAlign w:val="subscript"/>
        </w:rPr>
        <w:t>н</w:t>
      </w:r>
      <w:r>
        <w:rPr>
          <w:rFonts w:ascii="Times New Roman"/>
          <w:b w:val="false"/>
          <w:i w:val="false"/>
          <w:color w:val="000000"/>
          <w:sz w:val="28"/>
        </w:rPr>
        <w:t xml:space="preserve"> – елеусіз дәрежедегі бұзушылықтардың көрсеткіші.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Мемлекеттік қызмет істері министрлігінің аумақтық бөлімшелерімен елеулі және елеусіз дәрежедегі бұзушылықтардың көрсеткіші санау кезінде Мемлекеттік қызметтер көрсету саласындағы заңнаманың сақталуы бойынша тексерілетін субъектілер тәуекел дәрежесінің субъективтік критерийлердің 1, 2, 3, 4 және 48-тармақтарында көрсетілген критерийлер есепке алынбайды.</w:t>
      </w:r>
    </w:p>
    <w:bookmarkStart w:name="z87" w:id="83"/>
    <w:p>
      <w:pPr>
        <w:spacing w:after="0"/>
        <w:ind w:left="0"/>
        <w:jc w:val="both"/>
      </w:pPr>
      <w:r>
        <w:rPr>
          <w:rFonts w:ascii="Times New Roman"/>
          <w:b w:val="false"/>
          <w:i w:val="false"/>
          <w:color w:val="000000"/>
          <w:sz w:val="28"/>
        </w:rPr>
        <w:t>
      10. Іріктеп тексерулер тиісті есептік кезең басталғанға дейін күнтізбелік он бес күннен кешіктірмей құқықтық статистика және арнайы есептер бойынша уәкілетті органға жіберілетін жүргізілген талдау және бағалау нәтижелері бойынша тоқсанға қалыптастыратын іріктеп тексерулер тізімдері негізінде жүргізіледі.</w:t>
      </w:r>
    </w:p>
    <w:bookmarkEnd w:id="83"/>
    <w:bookmarkStart w:name="z88" w:id="84"/>
    <w:p>
      <w:pPr>
        <w:spacing w:after="0"/>
        <w:ind w:left="0"/>
        <w:jc w:val="both"/>
      </w:pPr>
      <w:r>
        <w:rPr>
          <w:rFonts w:ascii="Times New Roman"/>
          <w:b w:val="false"/>
          <w:i w:val="false"/>
          <w:color w:val="000000"/>
          <w:sz w:val="28"/>
        </w:rPr>
        <w:t>
      11. Іріктеп тексерулердің тізімдері:</w:t>
      </w:r>
    </w:p>
    <w:bookmarkEnd w:id="84"/>
    <w:bookmarkStart w:name="z89" w:id="85"/>
    <w:p>
      <w:pPr>
        <w:spacing w:after="0"/>
        <w:ind w:left="0"/>
        <w:jc w:val="both"/>
      </w:pPr>
      <w:r>
        <w:rPr>
          <w:rFonts w:ascii="Times New Roman"/>
          <w:b w:val="false"/>
          <w:i w:val="false"/>
          <w:color w:val="000000"/>
          <w:sz w:val="28"/>
        </w:rPr>
        <w:t>
      1) субъективті критерийлер бойынша ең жоғары тәуекел дәрежесі көрсеткіші бар тексерілетін субъектілердің басымдығын;</w:t>
      </w:r>
    </w:p>
    <w:bookmarkEnd w:id="85"/>
    <w:bookmarkStart w:name="z90" w:id="86"/>
    <w:p>
      <w:pPr>
        <w:spacing w:after="0"/>
        <w:ind w:left="0"/>
        <w:jc w:val="both"/>
      </w:pPr>
      <w:r>
        <w:rPr>
          <w:rFonts w:ascii="Times New Roman"/>
          <w:b w:val="false"/>
          <w:i w:val="false"/>
          <w:color w:val="000000"/>
          <w:sz w:val="28"/>
        </w:rPr>
        <w:t>
      2) мемлекеттік органның тексерулерді жүргізетін лауазымдық тұлғаларына түсетін жүктемелерін ескере отырып жасалады.</w:t>
      </w:r>
    </w:p>
    <w:bookmarkEnd w:id="86"/>
    <w:bookmarkStart w:name="z91" w:id="87"/>
    <w:p>
      <w:pPr>
        <w:spacing w:after="0"/>
        <w:ind w:left="0"/>
        <w:jc w:val="both"/>
      </w:pPr>
      <w:r>
        <w:rPr>
          <w:rFonts w:ascii="Times New Roman"/>
          <w:b w:val="false"/>
          <w:i w:val="false"/>
          <w:color w:val="000000"/>
          <w:sz w:val="28"/>
        </w:rPr>
        <w:t>
      12. Әр тексерілетін субъектіге тексеруді тағайындау туралы актінің, тексеру бойынша тексеру парағының, анықталған бұзушылықтар мен оларды жасауға ықпал ететін жағдайларды жою бойынша енгізілген ұсыныстардың көшірмелері, тексеру нәтижелері және мемлекеттік қызметтер көрсету саласындағы заңнаманың талаптарын орындау туралы ақпарат тігілетін арнайы папка жүгізіледі.</w:t>
      </w:r>
    </w:p>
    <w:bookmarkEnd w:id="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қызметтер көрсету</w:t>
            </w:r>
            <w:r>
              <w:br/>
            </w:r>
            <w:r>
              <w:rPr>
                <w:rFonts w:ascii="Times New Roman"/>
                <w:b w:val="false"/>
                <w:i w:val="false"/>
                <w:color w:val="000000"/>
                <w:sz w:val="20"/>
              </w:rPr>
              <w:t>саласындағы заңнаманың сақталуы</w:t>
            </w:r>
            <w:r>
              <w:br/>
            </w:r>
            <w:r>
              <w:rPr>
                <w:rFonts w:ascii="Times New Roman"/>
                <w:b w:val="false"/>
                <w:i w:val="false"/>
                <w:color w:val="000000"/>
                <w:sz w:val="20"/>
              </w:rPr>
              <w:t>бойынша тәуекел дәрежесін бағалау</w:t>
            </w:r>
            <w:r>
              <w:br/>
            </w:r>
            <w:r>
              <w:rPr>
                <w:rFonts w:ascii="Times New Roman"/>
                <w:b w:val="false"/>
                <w:i w:val="false"/>
                <w:color w:val="000000"/>
                <w:sz w:val="20"/>
              </w:rPr>
              <w:t>критерийлеріне қосымша</w:t>
            </w:r>
          </w:p>
        </w:tc>
      </w:tr>
    </w:tbl>
    <w:p>
      <w:pPr>
        <w:spacing w:after="0"/>
        <w:ind w:left="0"/>
        <w:jc w:val="left"/>
      </w:pPr>
      <w:r>
        <w:rPr>
          <w:rFonts w:ascii="Times New Roman"/>
          <w:b/>
          <w:i w:val="false"/>
          <w:color w:val="000000"/>
        </w:rPr>
        <w:t xml:space="preserve"> Мемлекеттік қызметтер көрсету саласындағы заңнаманың</w:t>
      </w:r>
      <w:r>
        <w:br/>
      </w:r>
      <w:r>
        <w:rPr>
          <w:rFonts w:ascii="Times New Roman"/>
          <w:b/>
          <w:i w:val="false"/>
          <w:color w:val="000000"/>
        </w:rPr>
        <w:t>сақталуы бойынша тексерілетін субъектілер тәуекел</w:t>
      </w:r>
      <w:r>
        <w:br/>
      </w:r>
      <w:r>
        <w:rPr>
          <w:rFonts w:ascii="Times New Roman"/>
          <w:b/>
          <w:i w:val="false"/>
          <w:color w:val="000000"/>
        </w:rPr>
        <w:t>дәрежесінің субъективтік критерийлер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7"/>
        <w:gridCol w:w="11137"/>
        <w:gridCol w:w="456"/>
      </w:tblGrid>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ауырлығының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тексерулер нәтижелері бойынша (ауырлық дәрежесі төменде көрсетілген талаптарды сақтамаған кезде белгіленеді)</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стандартының жобасын жария талқылаудың тәртібі Қазақстан Республикасының 2013 жылғы 15 сәуірдегі "Мемлекеттік көрсетілетін қызметтер туралы" </w:t>
            </w:r>
            <w:r>
              <w:rPr>
                <w:rFonts w:ascii="Times New Roman"/>
                <w:b w:val="false"/>
                <w:i w:val="false"/>
                <w:color w:val="000000"/>
                <w:sz w:val="20"/>
              </w:rPr>
              <w:t>Заңның</w:t>
            </w:r>
            <w:r>
              <w:rPr>
                <w:rFonts w:ascii="Times New Roman"/>
                <w:b w:val="false"/>
                <w:i w:val="false"/>
                <w:color w:val="000000"/>
                <w:sz w:val="20"/>
              </w:rPr>
              <w:t xml:space="preserve"> талаптарына сәйкес болу</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стандартын әзірлеу және бекіту мерзімдерін сақтау</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бекітілген стандартының болуы</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стандартын өзгерту, толықтыру және күшін жою тәртібін сақтау</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стандарты бекітілген немесе өзгертілгеннен кейін оның көрсету тәртібі туралы ақпаратты өзектендіру мерзімдерін сақтау</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Мүмкіндігі шектеулі адамдардың мемлекеттік көрсетілетін қызметтерді алуы кезінде оларға қажетті жағдайлардың болу</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алушыларға мемлекеттік қызметтер көрсету тәртібі туралы қолжетімді нысанда толық және анық ақпаратты ұсыну</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саласындағы қызметкерлердің біліктілігін арттыру, сондай-ақ мүмкіндігі шектеулі адамдармен қарым-қатынас жасау дағдыларын үйрету</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регламентін әзірлеу және бекіту мерзімдерін сақтау</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бекітілген регламентінің болуы</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берушілердің орналасу жерлерінде және "Азаматтар үшін үкімет" мемлекеттік корпорация" коммерциялық емес акционерлік коғамында және оның филиалдарында (бұдан әрі – Мемлекеттік корпорация) мемлекеттік қызметтердің стандарттарын орналастыру бойынша талапты сақтау</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сатысы туралы деректерді мемлекеттік қызметтер көрсету мониторингінің ақпараттық жүйесіне енгізуді қамтамасыз ету</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алушылардың сұрау салуы бойынша мемлекеттік көрсетілетін қызметтің орындалу сатысы туралы хабардар ету</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заңдарымен тегін ұсынылуға кепілдік берілген мемлекеттік қызметтерді тегін негізде көрсету</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 стандарттарын "электрондық үкіметтің" веб-порталында, орталық мемлекеттік және жергілікті атқарушы органдарының интернет-ресурстарында орналастыру бойынша талапты сақтау</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алушылардан ақпараттық жүйелерден алынатын құжаттарды сұрату фактілердің болмауы</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алушылардан мемлекеттік қызметтің стандартымен ұсынуы айқындалмаған құжаттарды сұрату фактілердің болмауы</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стандартымен ұсынуы айқындалған құжаттар топтамасы толық болмағанда мемлекеттік көрсетілетін қызметті ұсыну фактілердің болмауы</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берушімен мемлекеттік қызметтің бекітілген стандартымен көзделген жұмыс мерзімін сақтау</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берушімен мемлекеттік қызметтің регламентімен көзделген мемлекеттік қызметті көрсету бизнес-процесстерін сақтау</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көрсетуден бас тарту фактілері бойынша Қазақстан Республикасының заңдарымен белгіленген негіздердің болуы</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 стандарттарымен белгіленген қызмет көрсету мерзімдерін сақтау</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берушілермен көрсетілетін қызметті алушыларды шағымдарды қарау нәтижелері туралы Қазақстан Республикасының "Мемлекеттік көрсетілетін қызметтер туралы" </w:t>
            </w:r>
            <w:r>
              <w:rPr>
                <w:rFonts w:ascii="Times New Roman"/>
                <w:b w:val="false"/>
                <w:i w:val="false"/>
                <w:color w:val="000000"/>
                <w:sz w:val="20"/>
              </w:rPr>
              <w:t>Заңымен</w:t>
            </w:r>
            <w:r>
              <w:rPr>
                <w:rFonts w:ascii="Times New Roman"/>
                <w:b w:val="false"/>
                <w:i w:val="false"/>
                <w:color w:val="000000"/>
                <w:sz w:val="20"/>
              </w:rPr>
              <w:t xml:space="preserve"> белгіленген мерзімдерде уақытылы хабардар ету</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көрсетудің сапасына келіп түскен шағымды қарау мерзімдері Қазақстан Республикасының "Мемлекеттік көрсетілетін қызметтер туралы" </w:t>
            </w:r>
            <w:r>
              <w:rPr>
                <w:rFonts w:ascii="Times New Roman"/>
                <w:b w:val="false"/>
                <w:i w:val="false"/>
                <w:color w:val="000000"/>
                <w:sz w:val="20"/>
              </w:rPr>
              <w:t>Заңымен</w:t>
            </w:r>
            <w:r>
              <w:rPr>
                <w:rFonts w:ascii="Times New Roman"/>
                <w:b w:val="false"/>
                <w:i w:val="false"/>
                <w:color w:val="000000"/>
                <w:sz w:val="20"/>
              </w:rPr>
              <w:t xml:space="preserve"> белгіленген тәртіпте ұзартылған жағдайда оның ұзартудың негізділігі</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алушылардың бұзылған құқықтарын, бостандықтары мен заңды мүдделерін қалпына келтіруге бағытталған шараларды қабылдаудың болуы</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көрсетілетін қызметтеру туралы" </w:t>
            </w:r>
            <w:r>
              <w:rPr>
                <w:rFonts w:ascii="Times New Roman"/>
                <w:b w:val="false"/>
                <w:i w:val="false"/>
                <w:color w:val="000000"/>
                <w:sz w:val="20"/>
              </w:rPr>
              <w:t>Заңына</w:t>
            </w:r>
            <w:r>
              <w:rPr>
                <w:rFonts w:ascii="Times New Roman"/>
                <w:b w:val="false"/>
                <w:i w:val="false"/>
                <w:color w:val="000000"/>
                <w:sz w:val="20"/>
              </w:rPr>
              <w:t xml:space="preserve"> сәйкес мемлекеттік қызметтер көрсету сапасына ішкі бақылауды жүргізу бойынша жұмыстың болуы</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берушілердің, мүдделі жеке және заңды тұлғалардың қатысуымен мемлекеттік қызметтер көрсету саласындағы қызмет туралы есептерге жария талқылаулар өткізу</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сапасының қоғамдық мониторингі қорытындысын ескере отырып, мемлекеттік қызметтер көрсету сапасын арттыру жөнінде шаралар қабылдау</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жүргізілген тексерулер нәтижелері бойынша анықталған бұзушылықтарды қайталау</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мемлекеттік қызметтер сапасына жеке және заңды тұлғалардан түскен нагізді шағымдардың болуы</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 сапасына жеке және заңды тұлғалардан түскен бір және одан да көп негізді шағымдардың болуы</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көрсетілетін қызмет берушілердің, Мемлекеттік корпорацияның мекен-жайларына түскен көрсетілетін қызметті алушылардың шағымдардын қарау мерзімдерін сақтамау</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 стандарттарымен белгіленген қызмет көрсету мерзімдерін бұзу жөнінде негізді шағымдардың немесе өтініштің болуы</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 стандарттарына сәйкес мемлекеттік көрсетілетін қызметтерді алуға қажетті құжаттар тізімінде көзделмеген құжаттарды сұрату жөнінде негізді шағымдардың немесе өтініштің болуы</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органның, облыстың, республикалық маңызы бар қаланың, астананың, ауданның, облыстық маңызы бар қаланың жергілікті атқарушы органының, қаладағы аудан, аудандық маңызы бар қала, кент, ауыл, ауылдық округ әкімінің, сондай-ақ көрсетілетін қызметті берушінің және (немесе) олардың лауазымды адамдарының, Мемлекеттік корпорацияның және (немесе) олардың қызметкерлерінің мемлекеттік қызметтер көрсету мәселелері бойынша шешімдеріне, әрекеттеріне (әрекетсіздігіне) Қазақстан Республикасының заңнамалық актілерінде белгіленген тәртіппен шағымдану фактілерінің болуы</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Тексерілетін субъектілермен ұсынылатын, сондай-ақ мемлекеттік органдардың ақпараттық жүйелерінен алынатын есептер мен мәліметтерге жүргізілетін мониторинг нәтижесі бойынша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Тексерілетін субъектілермен мемлекеттік көрсетілетін қызметтер сапасына ішкі бақылау бойынша есептік мәліметтерді заңнамамен белгіленген мерзімінде ұсынуды қамтамасыз етпеу</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Тексерілетін субъектілермен мемлекеттік көрсетілетін қызметтер сапасына ішкі бақылау бойынша есептік мәліметтерді ұсынуды қамтамасыз етпеу</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Тексерілетін субъектілердің мемлекеттік көрсетілетін қызметтер сапасына ішкі бақылау бойынша есептік мәліметтерінде мемлекеттік көрсетілетін қызметтер стандарттарымен белгіленген мемлекеттік қызметтер көрсету мерзімдері бұзылуының болуы</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Тексерілетін субъектілердің мемлекеттік көрсетілетін қызметтер сапасына ішкі бақылау бойынша есептік мәліметтерінде мемлекеттік көрсетілетін қызметтер сапасына шағымдардың болуы</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Тексерілетін субъектілермен мемлекеттік көрсетілетін қызметтер сапасына ішкі бақылау бойынша дұрыс және (немесе) толық есептік мәліметтердің ұсынбау</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ресми интернет-ресурстарын, бұқаралық ақпарат құралдарын талдау бойынша</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Тексерілетін субъектінің интернет-ресурсында мемлекеттік көрсетілетін қызметтер сапасына жүргізілген бақылау нәтижелерін орналастырмау</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 веб-порталында, тексерілетін субъектілердің интернет-ресурстарында мемлекеттік көрсетілетін қызметтер стандарттарын орналастырмау</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Тексерілетін субъектілердің "электрондық үкімет" веб-порталда, интернет-ресурстарында және басқа да бұқаралық ақпарат құралдарында мемлекеттік көрсетілетін қызметтер мәселелері жөніндегі қызмет туралы есепті орналастырмау</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көрсетілетін қызмет стандартын әзірлейтін орталық мемлекеттік орган мемлекеттік көрсетілетін қызмет стандартының жобасын жария талқылау үшін оны "электрондық үкіметтің" веб-порталында, өзінің интернет-ресурсында және (немесе) облыстың, республикалық маңызы бар қаланың, астананың, ауданның, облыстық маңызы бар қаланың жергілікті атқарушы органының, қаладағы аудан, аудандық маңызы бар қала, кент, ауыл, ауылдық округ әкімінің интернет-ресурстарында орналастырмау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стандартының жобасын әзірлейтін орталық мемлекеттік орган "электрондық үкіметтің" веб-порталында, өзінің интернет-ресурсында және (немесе) облыстың, республикалық маңызы бар қаланың, астананың, ауданның, облыстық маңызы бар қаланың жергілікті атқарушы органының, қаладағы аудан, аудандық маңызы бар қала, кент, ауыл, ауылдық округ әкімінің интернет-ресурстарында мемлекеттік көрсетілетін қызмет стандартының жобасын жария талқылаудың аяқталғаны туралы есебін орналастырмау</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құралдарында мемлекеттік қызметтерді көрсетудің сапасы жөнінде теріс ақпараттың болуы</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Уәкілетті органдар және ұйымдармен ұсынылатын мәліметтер, есептік ақпараттарды сұратуы бойынша, мемлекеттік қызметтер көрсету сапасының қоғамдық мониторингтің талдау нәтижелері бойынша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Ақпараттандыру саласындағы уәкілетті органның "Мониторинг" ықпалдастырылған ақпараттық жүйесінің мәліметіне сәйкес мемлекеттік көрсетілетін қызметтер стандарттарымен белгіленген қызмет көрсету мерзімдерін сақтамау</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қызметін бағалау және бақылау жөніндегі уәкілетті органның әлеуметтік тапсырысы бойынша қоғамдық мониторинг жүргізу кезінде сұратылған мемлекеттік құпияларды, коммерциялық және заңмен қорғалатын өзге де құпияны құрайтын ақпаратты қоспағанда, Қазақстан Республикасының заңнамасына сәйкес мемлекеттік қызметтер көрсету саласына жататын қажетті орталық мемлекеттік органдардан, облыстардың, республикалық маңызы бар қалалардың, астананың, аудандардың, облыстық маңызы бар қалалардың жергілікті атқарушы органдарынан, қаладағы аудандар, аудандық маңызы бар қалалар, кенттер, ауылдар, ауылдық округтер әкімдерінен, осы ақпарат олардың интернет-ресурстарында болмаған ақпаратты ұсынбау</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бағыты бойынша мемлекеттік органның жыл сайынғы тиімділігін бағалау қорытындылары бойынша тиімсіз қызметті көрсету</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 министрінің</w:t>
            </w:r>
            <w:r>
              <w:br/>
            </w:r>
            <w:r>
              <w:rPr>
                <w:rFonts w:ascii="Times New Roman"/>
                <w:b w:val="false"/>
                <w:i w:val="false"/>
                <w:color w:val="000000"/>
                <w:sz w:val="20"/>
              </w:rPr>
              <w:t>2016 жылғы 11 ақпандағы № 32</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2016 жылғы 19 ақпандағы № 89</w:t>
            </w:r>
            <w:r>
              <w:br/>
            </w:r>
            <w:r>
              <w:rPr>
                <w:rFonts w:ascii="Times New Roman"/>
                <w:b w:val="false"/>
                <w:i w:val="false"/>
                <w:color w:val="000000"/>
                <w:sz w:val="20"/>
              </w:rPr>
              <w:t>бірлескен бұйрығына 2-қосымша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Мемлекеттік қызметтер көрсету заңнаманың сақталуы бойынша тексеру парағы</w:t>
      </w:r>
    </w:p>
    <w:p>
      <w:pPr>
        <w:spacing w:after="0"/>
        <w:ind w:left="0"/>
        <w:jc w:val="both"/>
      </w:pPr>
      <w:r>
        <w:rPr>
          <w:rFonts w:ascii="Times New Roman"/>
          <w:b w:val="false"/>
          <w:i w:val="false"/>
          <w:color w:val="000000"/>
          <w:sz w:val="28"/>
        </w:rPr>
        <w:t>
      Тексеруді тағайындаған мемлекеттік органның атауы____________________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Тексеруді тағайындау туралы акт 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Тексерілетін субъектінің (объектінің) атауы 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Тексерілетін субъектінің (объектінің) БСН (ЖСН), 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8337"/>
        <w:gridCol w:w="572"/>
        <w:gridCol w:w="573"/>
        <w:gridCol w:w="794"/>
        <w:gridCol w:w="794"/>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тізімі</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стандартының жобасын жария талқылаудың тәртібі Қазақстан Республикасының 2013 жылғы 15 сәуірдегі "Мемлекеттік көрсетілетін қызметтер туралы" </w:t>
            </w:r>
            <w:r>
              <w:rPr>
                <w:rFonts w:ascii="Times New Roman"/>
                <w:b w:val="false"/>
                <w:i w:val="false"/>
                <w:color w:val="000000"/>
                <w:sz w:val="20"/>
              </w:rPr>
              <w:t>Заңның</w:t>
            </w:r>
            <w:r>
              <w:rPr>
                <w:rFonts w:ascii="Times New Roman"/>
                <w:b w:val="false"/>
                <w:i w:val="false"/>
                <w:color w:val="000000"/>
                <w:sz w:val="20"/>
              </w:rPr>
              <w:t xml:space="preserve"> талаптарына сәйкес болу</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стандартын әзірлеу және бекіту мерзімдерін сақтау</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бекітілген стандартының болуы</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стандарты бекітілген немесе өзгертілгеннен кейін оның көрсету тәртібі туралы ақпаратты өзектендіру мерзімдерін сақтау</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стандартын өзгерту, толықтыру және күшін жою тәртібін сақтау</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регламентін әзірлеу және бекіту мерзімдерін сақтау</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бекітілген регламентінің болуы</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берушілердің орналасу жерлерінде және "Азаматтар үшін үкімет" мемлекеттік корпорация" коммерциялық емес акционерлік коғамында және оның филиалдарында мемлекеттік қызметтердің стандарттарын орналастыру бойынша талапты сақтау</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 стандарттарын "электрондық үкіметтің" веб-порталында, орталық мемлекеттік және жергілікті атқарушы органдарының интернет-ресурстарында орналастыру бойынша талапты сақтау</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берушімен мемлекеттік қызметтің бекітілген стандартымен көзделген жұмыс мерзімін сақтау</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берушімен мемлекеттік қызметтің регламентімен көзделген мемлекеттік қызметті көрсету бизнес-процесстерін сақтау</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көрсетуден бас тарту фактілері бойынша Қазақстан Республикасының заңдарымен белгіленген негіздердің болуы</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алушылардан ақпараттық жүйелерден алынатын құжаттарды сұрату фактілердің болмауы</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алушылардан мемлекеттік қызметтің стандартымен ұсынуы айқындалмаған құжаттарды сұрату фактілердің болмауы</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стандартымен ұсынуы айқындалған құжаттар топтамасы толық болмағанда мемлекеттік көрсетілетін қызметті ұсыну фактілердің болмауы</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заңдарымен тегін ұсынылуға кепілдік берілген мемлекеттік қызметтерді тегін негізде көрсету</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Мүмкіндігі шектеулі адамдардың мемлекеттік көрсетілетін қызметтерді алуы кезінде оларға қажетті жағдайлардың болуы</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алушыларға мемлекеттік қызметтер көрсету тәртібі туралы қолжетімді нысанда толық және анық ақпаратты ұсыну</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саласындағы қызметкерлердің біліктілігін арттыру, сондай-ақ мүмкіндігі шектеулі адамдармен қарым-қатынас жасау дағдыларын үйрету</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алушылардың сұрау салуы бойынша мемлекеттік көрсетілетін қызметтің орындалу сатысы туралы хабардар ету</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сатысы туралы деректерді мемлекеттік қызметтер көрсету мониторингінің ақпараттық жүйесіне енгізуді қамтамасыз ету</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 стандарттарымен белгіленген қызмет көрсету мерзімдерін сақтау</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берушілермен көрсетілетін қызметті алушыларды шағымдарды қарау нәтижелері туралы Қазақстан Республикасының "Мемлекеттік көрсетілетін қызметтер туралы" </w:t>
            </w:r>
            <w:r>
              <w:rPr>
                <w:rFonts w:ascii="Times New Roman"/>
                <w:b w:val="false"/>
                <w:i w:val="false"/>
                <w:color w:val="000000"/>
                <w:sz w:val="20"/>
              </w:rPr>
              <w:t>Заңымен</w:t>
            </w:r>
            <w:r>
              <w:rPr>
                <w:rFonts w:ascii="Times New Roman"/>
                <w:b w:val="false"/>
                <w:i w:val="false"/>
                <w:color w:val="000000"/>
                <w:sz w:val="20"/>
              </w:rPr>
              <w:t xml:space="preserve"> белгіленген мерзімдерде уақытылы хабардар ету</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көрсетудің сапасына келіп түскен шағымды қарау мерзімдері Қазақстан Республикасының "Мемлекеттік көрсетілетін қызметтер туралы" </w:t>
            </w:r>
            <w:r>
              <w:rPr>
                <w:rFonts w:ascii="Times New Roman"/>
                <w:b w:val="false"/>
                <w:i w:val="false"/>
                <w:color w:val="000000"/>
                <w:sz w:val="20"/>
              </w:rPr>
              <w:t>Заңымен</w:t>
            </w:r>
            <w:r>
              <w:rPr>
                <w:rFonts w:ascii="Times New Roman"/>
                <w:b w:val="false"/>
                <w:i w:val="false"/>
                <w:color w:val="000000"/>
                <w:sz w:val="20"/>
              </w:rPr>
              <w:t xml:space="preserve"> белгіленген тәртіпте ұзартылған жағдайда оның ұзартудың негізділігі</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алушылардың бұзылған құқықтарын, бостандықтары мен заңды мүдделерін қалпына келтіруге бағытталған шараларды қабылдаудың болуы</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қызметтерді көрсету саласындағы заңнамаға сәйкес мемлекеттік қызметтер көрсету сапасына ішкі бақылауды жүргізу бойынша жұмыстың болуы</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берушілердің, мүдделі жеке және заңды тұлғалардың қатысуымен мемлекеттік қызметтер көрсету саласындағы қызмет туралы есептерге жария талқылаулар өткізу</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сапасының қоғамдық мониторингі қорытындысын ескере отырып, мемлекеттік қызметтер көрсету сапасын арттыру жөнінде шаралар қабылдау</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Лауазымды тұлға (лар) ____________   ________________________________</w:t>
      </w:r>
    </w:p>
    <w:p>
      <w:pPr>
        <w:spacing w:after="0"/>
        <w:ind w:left="0"/>
        <w:jc w:val="both"/>
      </w:pPr>
      <w:r>
        <w:rPr>
          <w:rFonts w:ascii="Times New Roman"/>
          <w:b w:val="false"/>
          <w:i w:val="false"/>
          <w:color w:val="000000"/>
          <w:sz w:val="28"/>
        </w:rPr>
        <w:t>
            (лауазымы)          (қолы)          (Т.А.Ж.(болған жағдайда)</w:t>
      </w:r>
    </w:p>
    <w:p>
      <w:pPr>
        <w:spacing w:after="0"/>
        <w:ind w:left="0"/>
        <w:jc w:val="both"/>
      </w:pPr>
      <w:r>
        <w:rPr>
          <w:rFonts w:ascii="Times New Roman"/>
          <w:b w:val="false"/>
          <w:i w:val="false"/>
          <w:color w:val="000000"/>
          <w:sz w:val="28"/>
        </w:rPr>
        <w:t>
      Тексерілген субъектінің басшысы               _______________________</w:t>
      </w:r>
    </w:p>
    <w:p>
      <w:pPr>
        <w:spacing w:after="0"/>
        <w:ind w:left="0"/>
        <w:jc w:val="both"/>
      </w:pPr>
      <w:r>
        <w:rPr>
          <w:rFonts w:ascii="Times New Roman"/>
          <w:b w:val="false"/>
          <w:i w:val="false"/>
          <w:color w:val="000000"/>
          <w:sz w:val="28"/>
        </w:rPr>
        <w:t>
      (Т.А.Ж. (болған жағдайда), лауазымы)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header.xml" Type="http://schemas.openxmlformats.org/officeDocument/2006/relationships/header" Id="rId1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