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782d9" w14:textId="91782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және кәсіптік, орта білімнен кейінгі білім беру саласында көрсетілетін мемлекеттік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2016 жылғы 28 қаңтардағы № А-2/36 қаулысы. Ақмола облысының Әділет департаментінде 2016 жылғы 9 наурызда № 5277 болып тіркелді. Күші жойылды - Ақмола облысы әкімдігінің 2020 жылғы 21 ақпандағы № А-2/82 қаулысымен</w:t>
      </w:r>
    </w:p>
    <w:p>
      <w:pPr>
        <w:spacing w:after="0"/>
        <w:ind w:left="0"/>
        <w:jc w:val="both"/>
      </w:pPr>
      <w:bookmarkStart w:name="z0" w:id="0"/>
      <w:r>
        <w:rPr>
          <w:rFonts w:ascii="Times New Roman"/>
          <w:b w:val="false"/>
          <w:i w:val="false"/>
          <w:color w:val="000000"/>
          <w:sz w:val="28"/>
        </w:rPr>
        <w:t>
</w:t>
      </w:r>
      <w:r>
        <w:rPr>
          <w:rFonts w:ascii="Times New Roman"/>
          <w:b w:val="false"/>
          <w:i w:val="false"/>
          <w:color w:val="ff0000"/>
          <w:sz w:val="28"/>
        </w:rPr>
        <w:t xml:space="preserve">      Ескерту. Күші жойылды - Ақмола облысы әкімдігінің 21.02.2020 </w:t>
      </w:r>
      <w:r>
        <w:rPr>
          <w:rFonts w:ascii="Times New Roman"/>
          <w:b w:val="false"/>
          <w:i w:val="false"/>
          <w:color w:val="000000"/>
          <w:sz w:val="28"/>
        </w:rPr>
        <w:t>№ А-2/82</w:t>
      </w:r>
      <w:r>
        <w:rPr>
          <w:rFonts w:ascii="Times New Roman"/>
          <w:b w:val="false"/>
          <w:i w:val="false"/>
          <w:color w:val="ff0000"/>
          <w:sz w:val="28"/>
        </w:rPr>
        <w:t xml:space="preserve"> (ресми жарияланған күнінен бастап қолданысқа енгізіледі) қаулысымен.</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"Мемлекеттік көрсетілетін қызметтер туралы" 2013 жылғы 15 сәуірдегі Қазақстан Республикасы Заңының 16-бабындағы </w:t>
      </w:r>
      <w:r>
        <w:rPr>
          <w:rFonts w:ascii="Times New Roman"/>
          <w:b w:val="false"/>
          <w:i w:val="false"/>
          <w:color w:val="000000"/>
          <w:sz w:val="28"/>
        </w:rPr>
        <w:t>3-тармағына</w:t>
      </w:r>
      <w:r>
        <w:rPr>
          <w:rFonts w:ascii="Times New Roman"/>
          <w:b w:val="false"/>
          <w:i w:val="false"/>
          <w:color w:val="000000"/>
          <w:sz w:val="28"/>
        </w:rPr>
        <w:t xml:space="preserve"> сәйкес, Ақмола облысының әкімдігі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Қоса беріліп отырған: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"Техникалық және кәсіптік, орта білімнен кейінгі білімнің білім беру бағдарламаларын іске асыратын білім беру ұйымдарындағы білім алушыларды ауыстыру және қайта қабылдау"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"Техникалық және кәсіптік, орта білімнен кейінгі білім алуды аяқтамаған адамдарға анықтама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1-тармаққ орыс тілінде өзгеріс енгізілді, қазақ тіліндегі мәтіні өзгермейді - Ақмола облысы әкімдігінің 31.10.2019 </w:t>
      </w:r>
      <w:r>
        <w:rPr>
          <w:rFonts w:ascii="Times New Roman"/>
          <w:b w:val="false"/>
          <w:i w:val="false"/>
          <w:color w:val="000000"/>
          <w:sz w:val="28"/>
        </w:rPr>
        <w:t>№ А-11/521</w:t>
      </w:r>
      <w:r>
        <w:rPr>
          <w:rFonts w:ascii="Times New Roman"/>
          <w:b w:val="false"/>
          <w:i w:val="false"/>
          <w:color w:val="ff0000"/>
          <w:sz w:val="28"/>
        </w:rPr>
        <w:t xml:space="preserve">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Осы қаулының орындалуын бақылау Ақмола облысы әкімінің орынбасары Н.Ж.Нұркеновке жүктелсін.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Осы облыс әкімдігінің қаулысы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С.Кулагин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2016 жылғы 28 қаңтардағы</w:t>
            </w:r>
            <w:r>
              <w:br/>
            </w:r>
            <w:r>
              <w:rPr>
                <w:rFonts w:ascii="Times New Roman"/>
                <w:b w:val="false"/>
                <w:i w:val="false"/>
                <w:color w:val="000000"/>
                <w:sz w:val="20"/>
              </w:rPr>
              <w:t>№ А-2/36 қаулысымен</w:t>
            </w:r>
            <w:r>
              <w:br/>
            </w:r>
            <w:r>
              <w:rPr>
                <w:rFonts w:ascii="Times New Roman"/>
                <w:b w:val="false"/>
                <w:i w:val="false"/>
                <w:color w:val="000000"/>
                <w:sz w:val="20"/>
              </w:rPr>
              <w:t>бекітілді</w:t>
            </w:r>
          </w:p>
        </w:tc>
      </w:tr>
    </w:tbl>
    <w:bookmarkStart w:name="z82" w:id="1"/>
    <w:p>
      <w:pPr>
        <w:spacing w:after="0"/>
        <w:ind w:left="0"/>
        <w:jc w:val="left"/>
      </w:pPr>
      <w:r>
        <w:rPr>
          <w:rFonts w:ascii="Times New Roman"/>
          <w:b/>
          <w:i w:val="false"/>
          <w:color w:val="000000"/>
        </w:rPr>
        <w:t xml:space="preserve"> "Техникалық және кәсіптік, орта білімнен кейінгі білім беру бағдарламаларын іске асыратын білім беру ұйымдарындағы білім алушыларды ауыстыру және қайта қабылдау" мемлекеттік көрсетілетін қызмет регламенті</w:t>
      </w:r>
    </w:p>
    <w:bookmarkEnd w:id="1"/>
    <w:bookmarkStart w:name="z83" w:id="2"/>
    <w:p>
      <w:pPr>
        <w:spacing w:after="0"/>
        <w:ind w:left="0"/>
        <w:jc w:val="left"/>
      </w:pPr>
      <w:r>
        <w:rPr>
          <w:rFonts w:ascii="Times New Roman"/>
          <w:b/>
          <w:i w:val="false"/>
          <w:color w:val="000000"/>
        </w:rPr>
        <w:t xml:space="preserve"> 1. Жалпы ережелер</w:t>
      </w:r>
    </w:p>
    <w:bookmarkEnd w:id="2"/>
    <w:p>
      <w:pPr>
        <w:spacing w:after="0"/>
        <w:ind w:left="0"/>
        <w:jc w:val="both"/>
      </w:pPr>
      <w:bookmarkStart w:name="z6" w:id="3"/>
      <w:r>
        <w:rPr>
          <w:rFonts w:ascii="Times New Roman"/>
          <w:b w:val="false"/>
          <w:i w:val="false"/>
          <w:color w:val="000000"/>
          <w:sz w:val="28"/>
        </w:rPr>
        <w:t>
      1. "Техникалық және кәсіптік, орта білімнен кейінгі білімнің білім беру бағдарламаларын іске асыратын білім беру ұйымдарындағы білім алушыларды ауыстыру және қайта қабылдау" мемлекеттік көрсетілетін қызмет (бұдан әрі – мемлекеттік көрсетілетін қызмет) Ақмола облысының техникалық және кәсіптік, орта білімнен кейінгі білім беретін ұйымдарымен көрсетіледі (бұдан әрі – көрсетілетін қызметті беруші).</w:t>
      </w:r>
    </w:p>
    <w:bookmarkEnd w:id="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Өтініштерді қабылдау және мемлекеттік қызмет көрсету нәтижелерін беру көрсетілетін қызметті берушінің кеңсесі арқылы жүзеге асырылады.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Мемлекеттік қызметті көрсету нысаны: қағаз түрінде.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Техникалық және кәсіптік, орта білімнен кейінгі оқу орындарында білім алатындарды ауыстыру немесе қайта қабылдау туралы бұйрық, мемлекеттік қызмет көрсетудің нәтижесі болып табылады (бұдан әрі - бұйрық).</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Мемлекеттік қызмет көрсетудің нәтижесін ұсыну нысаны - қағаз түрінде.</w:t>
      </w:r>
    </w:p>
    <w:bookmarkStart w:name="z84" w:id="4"/>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 тәртібін сипаттау</w:t>
      </w:r>
    </w:p>
    <w:bookmarkEnd w:id="4"/>
    <w:p>
      <w:pPr>
        <w:spacing w:after="0"/>
        <w:ind w:left="0"/>
        <w:jc w:val="both"/>
      </w:pPr>
      <w:bookmarkStart w:name="z11" w:id="5"/>
      <w:r>
        <w:rPr>
          <w:rFonts w:ascii="Times New Roman"/>
          <w:b w:val="false"/>
          <w:i w:val="false"/>
          <w:color w:val="000000"/>
          <w:sz w:val="28"/>
        </w:rPr>
        <w:t xml:space="preserve">
      4. Мемлекеттік қызмет алу үшін көрсетілетін қызметті алушы Қазақстан Республикасы Білім және ғылым министрінің міндетін атқарушының 2015 жылғы 6қарашадағы№ 627 бұйрығымен бекітілген "Техникалық және кәсіптік, орта білімнен кейінгі білімнің білім беру бағдарламаларын іске асыратын білім беру ұйымдарындағы білім алушыларды ауыстыру және қайта қабылдау"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ұсынуы қажет.</w:t>
      </w:r>
    </w:p>
    <w:bookmarkEnd w:id="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Мемлекеттік қызметті көрсету процесінің құрамына кіретін әрбір рәсімнің (іс-қимылдың) мазмұны, оны орындаудың ұзақтығы: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кеңсенің қызметкері құжаттарды қабылдауды, тіркеуді жүзеге асырады және басшыға ұсынады – 15 минут;</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басшы құжаттарды қарайды, жауапты орындаушыны белгілейді – 15 минут;</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жауапты орындаушы құжаттарды қарайды, бұйрық жобасын дайындайды және басшыға ұсынады: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ауысу үшін: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көрсетілетін қызметті берушіге құжаттар топтамасын тапсырған сәттен бастап - 28 күнтізбелік күн, бірақ қабылдаушы білім беру ұйымының кезекті емтихан сессиясы басталғанға дейін бес күннен кешіктірмей;</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кәмелетке толмаған білім алушының ата-анасы немесе заңды өкілдері басқа тұрғылықты жерге көшкен жағдайда, растау құжаттарын ұсынса, оны каникул кезеңінен басқа уақытта да ауыстыруға рұқсат беріледі;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қайта қабылдау үшін: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көрсетілетін қызметті берушіге құжаттар топтамасын тапсырған сәттен бастап – берілген күннен бастап 12 күнтізбелік күн;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оқу ақысын төлемегені үшін семестр кезінде оқудан шығарылған білім алушы төлемақы бойынша берешегін өтеген жағдайда: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оқудан шығарылған күннен кейін 26 күнтізбелік күні төлемақы бойынша берешегін өтегені туралы құжатты ұсынған жағдайда, үш жұмыс күні ішінде;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басшы бұйрық жобасымен танысады, қол қояды және бұйрықты кеңсеге жолдайды – 15 минут;</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кеңсенің қызметкері бұйрықты тіркейді және көрсетілетін қызметті алушыға бұйрықтың көшірмесін береді – 15 минут.</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Келесі рәсімді (іс-қимылды) орындауды бастауға негіз болатын мемлекеттік қызмет көрсету рәсімінің (іс-қимылдың) нәтижесі: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құжаттарды тіркеу, басшыға құжаттар пакетін жолдау;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орындау үшін жауапты орындаушыны белгілеу;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бұйрықтың жобасын дайындау және басшыға жолдау;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бұйрыққа қол қою, бұйрықты кеңсеге жолдау;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бұйрықты тіркеу, көрсетілетін қызметті алушыға бұйрықтың көшірмесін беру.</w:t>
      </w:r>
    </w:p>
    <w:bookmarkStart w:name="z85" w:id="6"/>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(қызметшілерінің) өзара іс-қимыл тәртібін сипаттау</w:t>
      </w:r>
    </w:p>
    <w:bookmarkEnd w:id="6"/>
    <w:p>
      <w:pPr>
        <w:spacing w:after="0"/>
        <w:ind w:left="0"/>
        <w:jc w:val="both"/>
      </w:pPr>
      <w:bookmarkStart w:name="z31" w:id="7"/>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кеңсенің қызметкері;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басшы;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жауапты орындаушы.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Әрбір рәсімнің (іс-қимылдың) ұзақтығын көрсете отырып, құрылымдық бөлімшелер (қызметкерлер) арасындағы рәсімдердің (іс-қимылдың) реттілігін сипаттау: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кеңсенің қызметкері құжаттарды қабылдауды, тіркеуді жүзеге асырады және басшыға ұсынады – 15 минут;</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басшы құжаттарды қарайды, жауапты орындаушыны белгілейді – 15 минут;</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жауапты орындаушы құжаттарды қарайды, бұйрық жобасын дайындайды және басшыға ұсынады: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ауысу үшін: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көрсетілетін қызметті берушіге құжаттар топтамасын тапсырған сәттен бастап - 28 күнтізбелік күн, бірақ қабылдаушы білім беру ұйымының кезекті емтихан сессиясы басталғанға дейін бес күннен кешіктірмей;</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кәмелетке толмаған білім алушының ата-анасы немесе заңды өкілдері басқа тұрғылықты жерге көшкен жағдайда, растау құжаттарын ұсынса, оны каникул кезеңінен басқа уақытта да ауыстыруға рұқсат беріледі;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қайта қабылдау үшін: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көрсетілетін қызметті берушіге құжаттар топтамасын тапсырған сәттен бастап – берілген күннен бастап 12 күнтізбелік күн;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оқу ақысын төлемегені үшін семестр кезінде оқудан шығарылған білім алушы төлемақы бойынша берешегін өтеген жағдайда: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оқудан шығарылған күннен кейін 26 күнтізбелік күн төлемақы бойынша берешегін өтегені туралы құжатты ұсынған жағдайда, үш жұмыс күні ішінде;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басшы бұйрық жобасымен танысады, қол қояды және бұйрықты кеңсеге жолдайды – 15 минут;</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кеңсенің қызметкері бұйрықты тіркейді және көрсетілетін қызметті алушыға бұйрықтың көшірмесін береді – 15 минут.</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Мемлекеттік қызметті көрсету процесінде көрсетілетін қызметті берушінің құрылымдық бөлімшелері (қызметкерлері) рәсімінің (іс-қимылының) өзара әрекеттесуін толықтай сипаттауы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қызметті көрсету бизнес-процестерінің анықтамалығында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 орта білімнен</w:t>
            </w:r>
            <w:r>
              <w:br/>
            </w:r>
            <w:r>
              <w:rPr>
                <w:rFonts w:ascii="Times New Roman"/>
                <w:b w:val="false"/>
                <w:i w:val="false"/>
                <w:color w:val="000000"/>
                <w:sz w:val="20"/>
              </w:rPr>
              <w:t>кейінгі білімнің білім беру бағдарламаларын</w:t>
            </w:r>
            <w:r>
              <w:br/>
            </w:r>
            <w:r>
              <w:rPr>
                <w:rFonts w:ascii="Times New Roman"/>
                <w:b w:val="false"/>
                <w:i w:val="false"/>
                <w:color w:val="000000"/>
                <w:sz w:val="20"/>
              </w:rPr>
              <w:t>іске асыратын білім беру ұйымдарындағы</w:t>
            </w:r>
            <w:r>
              <w:br/>
            </w:r>
            <w:r>
              <w:rPr>
                <w:rFonts w:ascii="Times New Roman"/>
                <w:b w:val="false"/>
                <w:i w:val="false"/>
                <w:color w:val="000000"/>
                <w:sz w:val="20"/>
              </w:rPr>
              <w:t>білім алушыларды ауыстыру және қайта қабылдау"</w:t>
            </w:r>
            <w:r>
              <w:br/>
            </w:r>
            <w:r>
              <w:rPr>
                <w:rFonts w:ascii="Times New Roman"/>
                <w:b w:val="false"/>
                <w:i w:val="false"/>
                <w:color w:val="000000"/>
                <w:sz w:val="20"/>
              </w:rPr>
              <w:t xml:space="preserve">мемлекеттік көрсетілетін қызметтің </w:t>
            </w:r>
            <w:r>
              <w:br/>
            </w:r>
            <w:r>
              <w:rPr>
                <w:rFonts w:ascii="Times New Roman"/>
                <w:b w:val="false"/>
                <w:i w:val="false"/>
                <w:color w:val="000000"/>
                <w:sz w:val="20"/>
              </w:rPr>
              <w:t>регламентіне қосымша</w:t>
            </w:r>
          </w:p>
        </w:tc>
      </w:tr>
    </w:tbl>
    <w:bookmarkStart w:name="z86" w:id="8"/>
    <w:p>
      <w:pPr>
        <w:spacing w:after="0"/>
        <w:ind w:left="0"/>
        <w:jc w:val="left"/>
      </w:pPr>
      <w:r>
        <w:rPr>
          <w:rFonts w:ascii="Times New Roman"/>
          <w:b/>
          <w:i w:val="false"/>
          <w:color w:val="000000"/>
        </w:rPr>
        <w:t xml:space="preserve"> "Техникалық және кәсіптік, орта білімнен кейінгі білімнің білім беру бағдарламаларын іске асыратын білім беру ұйымдарындағы білім алушыларды ауыстыру және қайта қабылдау" мемлекеттік қызмет көрсетудің бизнес-процестерінің анықтамалығы</w:t>
      </w:r>
    </w:p>
    <w:bookmarkEnd w:id="8"/>
    <w:bookmarkStart w:name="z87" w:id="9"/>
    <w:p>
      <w:pPr>
        <w:spacing w:after="0"/>
        <w:ind w:left="0"/>
        <w:jc w:val="left"/>
      </w:pPr>
    </w:p>
    <w:bookmarkEnd w:id="9"/>
    <w:p>
      <w:pPr>
        <w:spacing w:after="0"/>
        <w:ind w:left="0"/>
        <w:jc w:val="both"/>
      </w:pPr>
      <w:r>
        <w:drawing>
          <wp:inline distT="0" distB="0" distL="0" distR="0">
            <wp:extent cx="7810500" cy="708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7086600"/>
                    </a:xfrm>
                    <a:prstGeom prst="rect">
                      <a:avLst/>
                    </a:prstGeom>
                  </pic:spPr>
                </pic:pic>
              </a:graphicData>
            </a:graphic>
          </wp:inline>
        </w:drawing>
      </w:r>
    </w:p>
    <w:p>
      <w:pPr>
        <w:spacing w:after="0"/>
        <w:ind w:left="0"/>
        <w:jc w:val="left"/>
      </w:pPr>
      <w:r>
        <w:br/>
      </w:r>
    </w:p>
    <w:bookmarkStart w:name="z88" w:id="10"/>
    <w:p>
      <w:pPr>
        <w:spacing w:after="0"/>
        <w:ind w:left="0"/>
        <w:jc w:val="left"/>
      </w:pPr>
    </w:p>
    <w:bookmarkEnd w:id="10"/>
    <w:p>
      <w:pPr>
        <w:spacing w:after="0"/>
        <w:ind w:left="0"/>
        <w:jc w:val="both"/>
      </w:pPr>
      <w:r>
        <w:drawing>
          <wp:inline distT="0" distB="0" distL="0" distR="0">
            <wp:extent cx="7810500" cy="208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0828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2016 жылғы 28 қаңтардағы</w:t>
            </w:r>
            <w:r>
              <w:br/>
            </w:r>
            <w:r>
              <w:rPr>
                <w:rFonts w:ascii="Times New Roman"/>
                <w:b w:val="false"/>
                <w:i w:val="false"/>
                <w:color w:val="000000"/>
                <w:sz w:val="20"/>
              </w:rPr>
              <w:t>№ А-2/36 қаулысымен</w:t>
            </w:r>
            <w:r>
              <w:br/>
            </w:r>
            <w:r>
              <w:rPr>
                <w:rFonts w:ascii="Times New Roman"/>
                <w:b w:val="false"/>
                <w:i w:val="false"/>
                <w:color w:val="000000"/>
                <w:sz w:val="20"/>
              </w:rPr>
              <w:t>бекітілді</w:t>
            </w:r>
          </w:p>
        </w:tc>
      </w:tr>
    </w:tbl>
    <w:bookmarkStart w:name="z89" w:id="11"/>
    <w:p>
      <w:pPr>
        <w:spacing w:after="0"/>
        <w:ind w:left="0"/>
        <w:jc w:val="left"/>
      </w:pPr>
      <w:r>
        <w:rPr>
          <w:rFonts w:ascii="Times New Roman"/>
          <w:b/>
          <w:i w:val="false"/>
          <w:color w:val="000000"/>
        </w:rPr>
        <w:t xml:space="preserve"> "Техникалық және кәсіптік, орта білімнен кейінгі білім алуды аяқтамаған адамдарға анықтама беру" мемлекеттік көрсетілетін қызмет регламенті</w:t>
      </w:r>
    </w:p>
    <w:bookmarkEnd w:id="11"/>
    <w:p>
      <w:pPr>
        <w:spacing w:after="0"/>
        <w:ind w:left="0"/>
        <w:jc w:val="both"/>
      </w:pPr>
      <w:r>
        <w:rPr>
          <w:rFonts w:ascii="Times New Roman"/>
          <w:b w:val="false"/>
          <w:i w:val="false"/>
          <w:color w:val="ff0000"/>
          <w:sz w:val="28"/>
        </w:rPr>
        <w:t xml:space="preserve">
      Ескерту. Регламент жаңа редакцияда - Ақмола облысы әкімдігінің 31.10.2019 </w:t>
      </w:r>
      <w:r>
        <w:rPr>
          <w:rFonts w:ascii="Times New Roman"/>
          <w:b w:val="false"/>
          <w:i w:val="false"/>
          <w:color w:val="ff0000"/>
          <w:sz w:val="28"/>
        </w:rPr>
        <w:t>№ А-11/521</w:t>
      </w:r>
      <w:r>
        <w:rPr>
          <w:rFonts w:ascii="Times New Roman"/>
          <w:b w:val="false"/>
          <w:i w:val="false"/>
          <w:color w:val="ff0000"/>
          <w:sz w:val="28"/>
        </w:rPr>
        <w:t xml:space="preserve"> (ресми жарияланған күнінен бастап қолданысқа енгізіледі) қаулысымен.</w:t>
      </w:r>
    </w:p>
    <w:bookmarkStart w:name="z90" w:id="12"/>
    <w:p>
      <w:pPr>
        <w:spacing w:after="0"/>
        <w:ind w:left="0"/>
        <w:jc w:val="left"/>
      </w:pPr>
      <w:r>
        <w:rPr>
          <w:rFonts w:ascii="Times New Roman"/>
          <w:b/>
          <w:i w:val="false"/>
          <w:color w:val="000000"/>
        </w:rPr>
        <w:t xml:space="preserve"> 1. Жалпы ережелер</w:t>
      </w:r>
    </w:p>
    <w:bookmarkEnd w:id="12"/>
    <w:bookmarkStart w:name="z91" w:id="13"/>
    <w:p>
      <w:pPr>
        <w:spacing w:after="0"/>
        <w:ind w:left="0"/>
        <w:jc w:val="both"/>
      </w:pPr>
      <w:r>
        <w:rPr>
          <w:rFonts w:ascii="Times New Roman"/>
          <w:b w:val="false"/>
          <w:i w:val="false"/>
          <w:color w:val="000000"/>
          <w:sz w:val="28"/>
        </w:rPr>
        <w:t>
      1. "Техникалық және кәсіптік, орта білімнен кейінгі білім алуды аяқтамаған адамдарға анықтама беру" мемлекеттік көрсетілетін қызмет (бұдан әрі – мемлекеттік көрсетілетін қызмет) Ақмола облысының техникалық және кәсіптік, орта білімнен кейінгі білім беру ұйымдарымен көрсетіледі (бұдан әрі – көрсетілетін қызметті беруші).</w:t>
      </w:r>
    </w:p>
    <w:bookmarkEnd w:id="13"/>
    <w:p>
      <w:pPr>
        <w:spacing w:after="0"/>
        <w:ind w:left="0"/>
        <w:jc w:val="both"/>
      </w:pPr>
      <w:r>
        <w:rPr>
          <w:rFonts w:ascii="Times New Roman"/>
          <w:b w:val="false"/>
          <w:i w:val="false"/>
          <w:color w:val="000000"/>
          <w:sz w:val="28"/>
        </w:rPr>
        <w:t>
      Өтінішті қабылдау және мемлекеттік қызмет көрсету нәтижелерін беру:</w:t>
      </w:r>
    </w:p>
    <w:p>
      <w:pPr>
        <w:spacing w:after="0"/>
        <w:ind w:left="0"/>
        <w:jc w:val="both"/>
      </w:pPr>
      <w:r>
        <w:rPr>
          <w:rFonts w:ascii="Times New Roman"/>
          <w:b w:val="false"/>
          <w:i w:val="false"/>
          <w:color w:val="000000"/>
          <w:sz w:val="28"/>
        </w:rPr>
        <w:t>
      1) көрсетілетін қызметті берушінің кеңсесі;</w:t>
      </w:r>
    </w:p>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p>
      <w:pPr>
        <w:spacing w:after="0"/>
        <w:ind w:left="0"/>
        <w:jc w:val="both"/>
      </w:pPr>
      <w:r>
        <w:rPr>
          <w:rFonts w:ascii="Times New Roman"/>
          <w:b w:val="false"/>
          <w:i w:val="false"/>
          <w:color w:val="000000"/>
          <w:sz w:val="28"/>
        </w:rPr>
        <w:t>
      2. Мемлекеттік қызметті көрсету нысаны: қағаз түрінде.</w:t>
      </w:r>
    </w:p>
    <w:bookmarkStart w:name="z49" w:id="14"/>
    <w:p>
      <w:pPr>
        <w:spacing w:after="0"/>
        <w:ind w:left="0"/>
        <w:jc w:val="both"/>
      </w:pPr>
      <w:r>
        <w:rPr>
          <w:rFonts w:ascii="Times New Roman"/>
          <w:b w:val="false"/>
          <w:i w:val="false"/>
          <w:color w:val="000000"/>
          <w:sz w:val="28"/>
        </w:rPr>
        <w:t xml:space="preserve">
      3. Мемлекеттік қызметті көрсету нәтижесі – "Білім алуды аяқтамаған адамдарға берілетін анықтама нысанын бекіту туралы" Қазақстан Республикасы Білім және ғылым министрінің 2009 жылғы 12 маусымдағы № 289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5717 болып тіркелген) бекітілген нысан бойынша техникалық және кәсіптік, орта білімнен кейінгі білім алуды аяқтамаған адамдарға анықтама беру (бұдан әрі – анықтама).</w:t>
      </w:r>
    </w:p>
    <w:bookmarkEnd w:id="14"/>
    <w:p>
      <w:pPr>
        <w:spacing w:after="0"/>
        <w:ind w:left="0"/>
        <w:jc w:val="both"/>
      </w:pPr>
      <w:r>
        <w:rPr>
          <w:rFonts w:ascii="Times New Roman"/>
          <w:b w:val="false"/>
          <w:i w:val="false"/>
          <w:color w:val="000000"/>
          <w:sz w:val="28"/>
        </w:rPr>
        <w:t>
      Мемлекеттік қызмет көрсетудің нәтижесін ұсыну нысаны: қағаз түрінде.</w:t>
      </w:r>
    </w:p>
    <w:bookmarkStart w:name="z50" w:id="15"/>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 тәртібін сипаттау</w:t>
      </w:r>
    </w:p>
    <w:bookmarkEnd w:id="15"/>
    <w:bookmarkStart w:name="z51" w:id="16"/>
    <w:p>
      <w:pPr>
        <w:spacing w:after="0"/>
        <w:ind w:left="0"/>
        <w:jc w:val="both"/>
      </w:pPr>
      <w:r>
        <w:rPr>
          <w:rFonts w:ascii="Times New Roman"/>
          <w:b w:val="false"/>
          <w:i w:val="false"/>
          <w:color w:val="000000"/>
          <w:sz w:val="28"/>
        </w:rPr>
        <w:t xml:space="preserve">
      4. Мемлекеттік көрсетілетін қызметті алу үшін көрсетілетін қызметті алушы Қазақстан Республикасы Білім және ғылым министрінің міндетін атқарушысының 2015 жылғы 6 қарашадағы № 627 бұйрығымен бекітілген "Техникалық және кәсіптік, орта білімнен кейінгі білім алуды аяқтамаған адамдарға анықтама беру" (нормативтік құқықтық актілерді мемлекеттік тіркеу тізілімінде № 12417 болып тіркелген) мемлекеттік көрсетілетін қызмет стандартының (бұдан әрі – Стандарт)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ұсынады.</w:t>
      </w:r>
    </w:p>
    <w:bookmarkEnd w:id="16"/>
    <w:bookmarkStart w:name="z52" w:id="17"/>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 орындаудың ұзақтығы:</w:t>
      </w:r>
    </w:p>
    <w:bookmarkEnd w:id="17"/>
    <w:p>
      <w:pPr>
        <w:spacing w:after="0"/>
        <w:ind w:left="0"/>
        <w:jc w:val="both"/>
      </w:pPr>
      <w:r>
        <w:rPr>
          <w:rFonts w:ascii="Times New Roman"/>
          <w:b w:val="false"/>
          <w:i w:val="false"/>
          <w:color w:val="000000"/>
          <w:sz w:val="28"/>
        </w:rPr>
        <w:t>
      1) кеңсенің қызметкері өтінішті қабылдауды және тіркеуді жүзеге асырады – 15 минут;</w:t>
      </w:r>
    </w:p>
    <w:p>
      <w:pPr>
        <w:spacing w:after="0"/>
        <w:ind w:left="0"/>
        <w:jc w:val="both"/>
      </w:pPr>
      <w:r>
        <w:rPr>
          <w:rFonts w:ascii="Times New Roman"/>
          <w:b w:val="false"/>
          <w:i w:val="false"/>
          <w:color w:val="000000"/>
          <w:sz w:val="28"/>
        </w:rPr>
        <w:t>
      2) басшы өтінішті қарайды, жауапты орындаушыны белгілейді – 15 минут;</w:t>
      </w:r>
    </w:p>
    <w:p>
      <w:pPr>
        <w:spacing w:after="0"/>
        <w:ind w:left="0"/>
        <w:jc w:val="both"/>
      </w:pPr>
      <w:r>
        <w:rPr>
          <w:rFonts w:ascii="Times New Roman"/>
          <w:b w:val="false"/>
          <w:i w:val="false"/>
          <w:color w:val="000000"/>
          <w:sz w:val="28"/>
        </w:rPr>
        <w:t>
      3) жауапты орындаушы анықтаманың жобасын дайындайды – 2 жұмыс күні;</w:t>
      </w:r>
    </w:p>
    <w:p>
      <w:pPr>
        <w:spacing w:after="0"/>
        <w:ind w:left="0"/>
        <w:jc w:val="both"/>
      </w:pPr>
      <w:r>
        <w:rPr>
          <w:rFonts w:ascii="Times New Roman"/>
          <w:b w:val="false"/>
          <w:i w:val="false"/>
          <w:color w:val="000000"/>
          <w:sz w:val="28"/>
        </w:rPr>
        <w:t>
      4) басшы анықтамаға қол қояды – 15 минут;</w:t>
      </w:r>
    </w:p>
    <w:p>
      <w:pPr>
        <w:spacing w:after="0"/>
        <w:ind w:left="0"/>
        <w:jc w:val="both"/>
      </w:pPr>
      <w:r>
        <w:rPr>
          <w:rFonts w:ascii="Times New Roman"/>
          <w:b w:val="false"/>
          <w:i w:val="false"/>
          <w:color w:val="000000"/>
          <w:sz w:val="28"/>
        </w:rPr>
        <w:t>
      5) кеңсенің қызметкері көрсетілетін қызметті алушыға анықтаманы береді – 15 минут.</w:t>
      </w:r>
    </w:p>
    <w:bookmarkStart w:name="z53" w:id="18"/>
    <w:p>
      <w:pPr>
        <w:spacing w:after="0"/>
        <w:ind w:left="0"/>
        <w:jc w:val="both"/>
      </w:pPr>
      <w:r>
        <w:rPr>
          <w:rFonts w:ascii="Times New Roman"/>
          <w:b w:val="false"/>
          <w:i w:val="false"/>
          <w:color w:val="000000"/>
          <w:sz w:val="28"/>
        </w:rPr>
        <w:t>
      6. Келесі рәсімді (іс-қимылды) орындауды бастауға негіз болатын мемлекеттік қызмет көрсету рәсімінің (іс-қимылдың) нәтижесі:</w:t>
      </w:r>
    </w:p>
    <w:bookmarkEnd w:id="18"/>
    <w:p>
      <w:pPr>
        <w:spacing w:after="0"/>
        <w:ind w:left="0"/>
        <w:jc w:val="both"/>
      </w:pPr>
      <w:r>
        <w:rPr>
          <w:rFonts w:ascii="Times New Roman"/>
          <w:b w:val="false"/>
          <w:i w:val="false"/>
          <w:color w:val="000000"/>
          <w:sz w:val="28"/>
        </w:rPr>
        <w:t>
      1) көрсетілетін қызметті алушыға қолхат беру, басшыға өтінішті жолдау;</w:t>
      </w:r>
    </w:p>
    <w:p>
      <w:pPr>
        <w:spacing w:after="0"/>
        <w:ind w:left="0"/>
        <w:jc w:val="both"/>
      </w:pPr>
      <w:r>
        <w:rPr>
          <w:rFonts w:ascii="Times New Roman"/>
          <w:b w:val="false"/>
          <w:i w:val="false"/>
          <w:color w:val="000000"/>
          <w:sz w:val="28"/>
        </w:rPr>
        <w:t>
      2) орындау үшін жауапты орындаушыны белгілеу;</w:t>
      </w:r>
    </w:p>
    <w:p>
      <w:pPr>
        <w:spacing w:after="0"/>
        <w:ind w:left="0"/>
        <w:jc w:val="both"/>
      </w:pPr>
      <w:r>
        <w:rPr>
          <w:rFonts w:ascii="Times New Roman"/>
          <w:b w:val="false"/>
          <w:i w:val="false"/>
          <w:color w:val="000000"/>
          <w:sz w:val="28"/>
        </w:rPr>
        <w:t>
      3) анықтаманың жобасын дайындау және басшыға жолдау;</w:t>
      </w:r>
    </w:p>
    <w:p>
      <w:pPr>
        <w:spacing w:after="0"/>
        <w:ind w:left="0"/>
        <w:jc w:val="both"/>
      </w:pPr>
      <w:r>
        <w:rPr>
          <w:rFonts w:ascii="Times New Roman"/>
          <w:b w:val="false"/>
          <w:i w:val="false"/>
          <w:color w:val="000000"/>
          <w:sz w:val="28"/>
        </w:rPr>
        <w:t>
      4) анықтамаға қол қою, анықтаманы кеңсеге жолдау;</w:t>
      </w:r>
    </w:p>
    <w:p>
      <w:pPr>
        <w:spacing w:after="0"/>
        <w:ind w:left="0"/>
        <w:jc w:val="both"/>
      </w:pPr>
      <w:r>
        <w:rPr>
          <w:rFonts w:ascii="Times New Roman"/>
          <w:b w:val="false"/>
          <w:i w:val="false"/>
          <w:color w:val="000000"/>
          <w:sz w:val="28"/>
        </w:rPr>
        <w:t>
      5) анықтама беру.</w:t>
      </w:r>
    </w:p>
    <w:bookmarkStart w:name="z54" w:id="19"/>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(қызметшілерінің) өзара іс-қимыл тәртібін сипаттау</w:t>
      </w:r>
    </w:p>
    <w:bookmarkEnd w:id="19"/>
    <w:bookmarkStart w:name="z55" w:id="20"/>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20"/>
    <w:p>
      <w:pPr>
        <w:spacing w:after="0"/>
        <w:ind w:left="0"/>
        <w:jc w:val="both"/>
      </w:pPr>
      <w:r>
        <w:rPr>
          <w:rFonts w:ascii="Times New Roman"/>
          <w:b w:val="false"/>
          <w:i w:val="false"/>
          <w:color w:val="000000"/>
          <w:sz w:val="28"/>
        </w:rPr>
        <w:t>
      1) кеңсенің қызметкері;</w:t>
      </w:r>
    </w:p>
    <w:p>
      <w:pPr>
        <w:spacing w:after="0"/>
        <w:ind w:left="0"/>
        <w:jc w:val="both"/>
      </w:pPr>
      <w:r>
        <w:rPr>
          <w:rFonts w:ascii="Times New Roman"/>
          <w:b w:val="false"/>
          <w:i w:val="false"/>
          <w:color w:val="000000"/>
          <w:sz w:val="28"/>
        </w:rPr>
        <w:t>
      2) басшы;</w:t>
      </w:r>
    </w:p>
    <w:p>
      <w:pPr>
        <w:spacing w:after="0"/>
        <w:ind w:left="0"/>
        <w:jc w:val="both"/>
      </w:pPr>
      <w:r>
        <w:rPr>
          <w:rFonts w:ascii="Times New Roman"/>
          <w:b w:val="false"/>
          <w:i w:val="false"/>
          <w:color w:val="000000"/>
          <w:sz w:val="28"/>
        </w:rPr>
        <w:t>
      3) жауапты орындаушы.</w:t>
      </w:r>
    </w:p>
    <w:bookmarkStart w:name="z56" w:id="21"/>
    <w:p>
      <w:pPr>
        <w:spacing w:after="0"/>
        <w:ind w:left="0"/>
        <w:jc w:val="both"/>
      </w:pPr>
      <w:r>
        <w:rPr>
          <w:rFonts w:ascii="Times New Roman"/>
          <w:b w:val="false"/>
          <w:i w:val="false"/>
          <w:color w:val="000000"/>
          <w:sz w:val="28"/>
        </w:rPr>
        <w:t>
      8. Әрбір рәсімнің (іс-қимылдың) ұзақтығын көрсете отырып, құрылымдық бөлімшелер (қызметкерлер) арасындағы рәсімдерінің (іс-қимылының) реттілігін сипаттау:</w:t>
      </w:r>
    </w:p>
    <w:bookmarkEnd w:id="21"/>
    <w:p>
      <w:pPr>
        <w:spacing w:after="0"/>
        <w:ind w:left="0"/>
        <w:jc w:val="both"/>
      </w:pPr>
      <w:r>
        <w:rPr>
          <w:rFonts w:ascii="Times New Roman"/>
          <w:b w:val="false"/>
          <w:i w:val="false"/>
          <w:color w:val="000000"/>
          <w:sz w:val="28"/>
        </w:rPr>
        <w:t>
      1) кеңсенің қызметкері өтінішті қабылдауды және тіркеуді жүзеге асырады – 15 минут;</w:t>
      </w:r>
    </w:p>
    <w:p>
      <w:pPr>
        <w:spacing w:after="0"/>
        <w:ind w:left="0"/>
        <w:jc w:val="both"/>
      </w:pPr>
      <w:r>
        <w:rPr>
          <w:rFonts w:ascii="Times New Roman"/>
          <w:b w:val="false"/>
          <w:i w:val="false"/>
          <w:color w:val="000000"/>
          <w:sz w:val="28"/>
        </w:rPr>
        <w:t>
      2) басшы өтінішті қарайды, жауапты орындаушыны белгілейді – 15 минут;</w:t>
      </w:r>
    </w:p>
    <w:p>
      <w:pPr>
        <w:spacing w:after="0"/>
        <w:ind w:left="0"/>
        <w:jc w:val="both"/>
      </w:pPr>
      <w:r>
        <w:rPr>
          <w:rFonts w:ascii="Times New Roman"/>
          <w:b w:val="false"/>
          <w:i w:val="false"/>
          <w:color w:val="000000"/>
          <w:sz w:val="28"/>
        </w:rPr>
        <w:t>
      3) жауапты орындаушы анықтаманың жобасын дайындайды – 2 жұмыс күні;</w:t>
      </w:r>
    </w:p>
    <w:p>
      <w:pPr>
        <w:spacing w:after="0"/>
        <w:ind w:left="0"/>
        <w:jc w:val="both"/>
      </w:pPr>
      <w:r>
        <w:rPr>
          <w:rFonts w:ascii="Times New Roman"/>
          <w:b w:val="false"/>
          <w:i w:val="false"/>
          <w:color w:val="000000"/>
          <w:sz w:val="28"/>
        </w:rPr>
        <w:t>
      4) басшы анықтамаға қол қояды – 15 минут;</w:t>
      </w:r>
    </w:p>
    <w:p>
      <w:pPr>
        <w:spacing w:after="0"/>
        <w:ind w:left="0"/>
        <w:jc w:val="both"/>
      </w:pPr>
      <w:r>
        <w:rPr>
          <w:rFonts w:ascii="Times New Roman"/>
          <w:b w:val="false"/>
          <w:i w:val="false"/>
          <w:color w:val="000000"/>
          <w:sz w:val="28"/>
        </w:rPr>
        <w:t>
      5) кеңсенің қызметкері көрсетілетін қызметті алушыға анықтаманы береді – 15 минут.</w:t>
      </w:r>
    </w:p>
    <w:bookmarkStart w:name="z57" w:id="22"/>
    <w:p>
      <w:pPr>
        <w:spacing w:after="0"/>
        <w:ind w:left="0"/>
        <w:jc w:val="left"/>
      </w:pPr>
      <w:r>
        <w:rPr>
          <w:rFonts w:ascii="Times New Roman"/>
          <w:b/>
          <w:i w:val="false"/>
          <w:color w:val="000000"/>
        </w:rPr>
        <w:t xml:space="preserve"> 4. Мемлекеттік қызмет көрсету процесінде Мемлекеттік корпорация және (немесе) өзге де көрсетілетін қызметті берушілермен өзара іс-қимыл жасасу тәртібін, сондай-ақ ақпараттық жүйелерді пайдалану тәртібін сипаттау</w:t>
      </w:r>
    </w:p>
    <w:bookmarkEnd w:id="22"/>
    <w:bookmarkStart w:name="z58" w:id="23"/>
    <w:p>
      <w:pPr>
        <w:spacing w:after="0"/>
        <w:ind w:left="0"/>
        <w:jc w:val="both"/>
      </w:pPr>
      <w:r>
        <w:rPr>
          <w:rFonts w:ascii="Times New Roman"/>
          <w:b w:val="false"/>
          <w:i w:val="false"/>
          <w:color w:val="000000"/>
          <w:sz w:val="28"/>
        </w:rPr>
        <w:t>
      9. Мемлекеттік корпорацияға өтініш білдіру тәртібінің сипаттамасы, қызметті берушінің сұрау салуын өңдеу ұзақтығы:</w:t>
      </w:r>
    </w:p>
    <w:bookmarkEnd w:id="23"/>
    <w:p>
      <w:pPr>
        <w:spacing w:after="0"/>
        <w:ind w:left="0"/>
        <w:jc w:val="both"/>
      </w:pPr>
      <w:r>
        <w:rPr>
          <w:rFonts w:ascii="Times New Roman"/>
          <w:b w:val="false"/>
          <w:i w:val="false"/>
          <w:color w:val="000000"/>
          <w:sz w:val="28"/>
        </w:rPr>
        <w:t xml:space="preserve">
      1-процесс – Мемлекеттік корпорация қызметкері көрсетілетін қызметті алушының (не оның заңды өкілінің)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техникалық және кәсіптік, орта білімнен кейінгі білім беру ұйымы басшысының атына техникалық және кәсіптік, орта білімнен кейінгі білім алуды аяқтамаған адамдарға анықтама беру туралы өтінішін қабылдайды және көрсетілетін қызметті алушының өтінішін тіркейді, тиісті құжаттардың қабылданғаны туралы қолхат беріледі;</w:t>
      </w:r>
    </w:p>
    <w:p>
      <w:pPr>
        <w:spacing w:after="0"/>
        <w:ind w:left="0"/>
        <w:jc w:val="both"/>
      </w:pPr>
      <w:r>
        <w:rPr>
          <w:rFonts w:ascii="Times New Roman"/>
          <w:b w:val="false"/>
          <w:i w:val="false"/>
          <w:color w:val="000000"/>
          <w:sz w:val="28"/>
        </w:rPr>
        <w:t xml:space="preserve">
      1-шарт – көрсетілетін қызметті алушы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 топтамасын толық ұсынбаған жағдайда, Мемлекеттік корпорацияның қызметкері өтінішті қабылдаудан бас тартады және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w:t>
      </w:r>
    </w:p>
    <w:p>
      <w:pPr>
        <w:spacing w:after="0"/>
        <w:ind w:left="0"/>
        <w:jc w:val="both"/>
      </w:pPr>
      <w:r>
        <w:rPr>
          <w:rFonts w:ascii="Times New Roman"/>
          <w:b w:val="false"/>
          <w:i w:val="false"/>
          <w:color w:val="000000"/>
          <w:sz w:val="28"/>
        </w:rPr>
        <w:t xml:space="preserve">
      2-процесс –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көзделген көрсетілетін қызметті берушінің әрекеттері;</w:t>
      </w:r>
    </w:p>
    <w:p>
      <w:pPr>
        <w:spacing w:after="0"/>
        <w:ind w:left="0"/>
        <w:jc w:val="both"/>
      </w:pPr>
      <w:r>
        <w:rPr>
          <w:rFonts w:ascii="Times New Roman"/>
          <w:b w:val="false"/>
          <w:i w:val="false"/>
          <w:color w:val="000000"/>
          <w:sz w:val="28"/>
        </w:rPr>
        <w:t>
      3 процесс – Мемлекеттік корпорация қызметкері тиісті құжаттарды алған кезде көрсетілген уақытқа сәйкес көрсетілетін қызметті алушыға мемлекеттік қызмет көрсетудің түпкілікті нәтижесін береді.</w:t>
      </w:r>
    </w:p>
    <w:bookmarkStart w:name="z59" w:id="24"/>
    <w:p>
      <w:pPr>
        <w:spacing w:after="0"/>
        <w:ind w:left="0"/>
        <w:jc w:val="both"/>
      </w:pPr>
      <w:r>
        <w:rPr>
          <w:rFonts w:ascii="Times New Roman"/>
          <w:b w:val="false"/>
          <w:i w:val="false"/>
          <w:color w:val="000000"/>
          <w:sz w:val="28"/>
        </w:rPr>
        <w:t xml:space="preserve">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сондай-ақ өзге көрсетілген қызметті берушілер және (немесе) "Азаматтарға арналған үкімет" мемлекеттік корпорациясымен өзара іс-қимыл тәртібінің сипаттамасы осы мемлекеттік қызметтін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bookmarkEnd w:id="2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 орта</w:t>
            </w:r>
            <w:r>
              <w:br/>
            </w:r>
            <w:r>
              <w:rPr>
                <w:rFonts w:ascii="Times New Roman"/>
                <w:b w:val="false"/>
                <w:i w:val="false"/>
                <w:color w:val="000000"/>
                <w:sz w:val="20"/>
              </w:rPr>
              <w:t>білімнен кейінгі білім алуды</w:t>
            </w:r>
            <w:r>
              <w:br/>
            </w:r>
            <w:r>
              <w:rPr>
                <w:rFonts w:ascii="Times New Roman"/>
                <w:b w:val="false"/>
                <w:i w:val="false"/>
                <w:color w:val="000000"/>
                <w:sz w:val="20"/>
              </w:rPr>
              <w:t>аяқтамаған адамдарға анықтама</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регламентіне қосымша</w:t>
            </w:r>
          </w:p>
        </w:tc>
      </w:tr>
    </w:tbl>
    <w:bookmarkStart w:name="z61" w:id="25"/>
    <w:p>
      <w:pPr>
        <w:spacing w:after="0"/>
        <w:ind w:left="0"/>
        <w:jc w:val="left"/>
      </w:pPr>
      <w:r>
        <w:rPr>
          <w:rFonts w:ascii="Times New Roman"/>
          <w:b/>
          <w:i w:val="false"/>
          <w:color w:val="000000"/>
        </w:rPr>
        <w:t xml:space="preserve"> "Техникалық және кәсіптік, орта білімнен кейінгі білім алуды аяқтамаған адамдарға анықтама беру" мемлекеттік қызметін көрсетудің бизнес-процестерінің анықтамалығы</w:t>
      </w:r>
    </w:p>
    <w:bookmarkEnd w:id="25"/>
    <w:p>
      <w:pPr>
        <w:spacing w:after="0"/>
        <w:ind w:left="0"/>
        <w:jc w:val="left"/>
      </w:pPr>
      <w:r>
        <w:br/>
      </w:r>
    </w:p>
    <w:p>
      <w:pPr>
        <w:spacing w:after="0"/>
        <w:ind w:left="0"/>
        <w:jc w:val="both"/>
      </w:pPr>
      <w:r>
        <w:drawing>
          <wp:inline distT="0" distB="0" distL="0" distR="0">
            <wp:extent cx="7810500" cy="414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14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160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16002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