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d69d" w14:textId="dfbd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2014 жылғы 16 қыркүйектегі № 5С-35-2 "Мүгедектер қатарындағы мүмкіндігі шектеулі балаларды үйде оқытуға тәртібін және мөлшерін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2016 жылғы 9 желтоқсандағы № 6С-12-3 шешімі. Ақмола облысының Әділет департаментінде 2017 жылғы 17 қаңтарда № 5718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мүгедектерді әлеуметтік қорғау туралы" Заңдарына,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аудандық мәслихатының "Мүгедектер қатарындағы мүмкіндігі шектеулі балаларды үйде оқытуға тәртібін және мөлшерін белгілеу туралы" 2014 жылғы 16 қыркүйектегі № 5С-35-2 (Нормативтік құқықтық актілерді мемлекеттік тіркеу тізілімінде № 4392 тіркелген, 2014 жылғы 24 қазанда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Мүгедектер қатарындағы кемтар балаларды жеке оқыту жоспары бойынша үйде оқытуға жүмсаған шығындарын өндіріп алу мөлшері ай сайын әр балаға үш айлық есептік көрсеткіш болып айқындалсын.".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9.12.2016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