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05af2" w14:textId="9205a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"Тұқым шаруашылығын дамытуды субсидиялау" мемлекеттiк көрсетілетін қызмет регламентін бекіту туралы" Ақтөбе облысы әкімдігінің 2015 жылғы 24 маусымдағы № 223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облысының әкімдігінің 2016 жылғы 30 наурыздағы № 119 қаулысы. Ақтөбе облысының Әділет департаментінде 2016 жылғы 29 сәуірде № 4876 болып тіркелді. Күші жойылды - Ақтөбе облысы әкімдігінің 2020 жылғы 3 наурыздағы № 81 қаулысымен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Ақтөбе облысы әкімдігінің 03.03.2020 № 81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 Ауыл шаруашылығы министрінің 2016 жылғы 19 қаңтардағы № 15 "Қазақстан Республикасы Ауыл шаруашылығы министрінің кейбір бұйрықтарына өзгерістер енгізу туралы" (нормативтік құқықтық актілерді мемлекеттік тіркеу Тізілімінде № 13337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Ақтөбе облысы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Ақтөбе облысы әкімдігінің 2015 жылғы 24 маусымдағы № 223 "Тұқым шаруашылығын дамытуды субсидиялау" мемлекеттік көрсетілетін қызмет регламентін бекіту туралы" (нормативтік құқықтық актілерді мемлекеттік тіркеу тізілімінде № 4444 тіркелген, 2015 жылғы 4 тамызда "Ақтөбе" және "Актюбинский вестник" газеттерінде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xml:space="preserve">
      </w:t>
      </w:r>
      <w:r>
        <w:rPr>
          <w:rFonts w:ascii="Times New Roman"/>
          <w:b w:val="false"/>
          <w:i w:val="false"/>
          <w:color w:val="000000"/>
          <w:sz w:val="28"/>
        </w:rPr>
        <w:t xml:space="preserve">жоғарыда аталған қаулымен бекітілген "Тұқым шаруашылығын дамытуды субсидиялау" </w:t>
      </w:r>
      <w:r>
        <w:rPr>
          <w:rFonts w:ascii="Times New Roman"/>
          <w:b w:val="false"/>
          <w:i w:val="false"/>
          <w:color w:val="000000"/>
          <w:sz w:val="28"/>
        </w:rPr>
        <w:t>мемлекеттік көрсетілетін қызмет 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2. "Ақтөбе облысының ауыл шаруашылығы басқармасы" мемлекеттік мекемесі осы қаулыны мерзімді баспа басылымдарында және "Әділет" ақпараттық-құқықтық жүйесінде ресми жариялауға жіберуді қамтамасыз етсін.</w:t>
      </w:r>
      <w:r>
        <w:br/>
      </w:r>
      <w:r>
        <w:rPr>
          <w:rFonts w:ascii="Times New Roman"/>
          <w:b w:val="false"/>
          <w:i w:val="false"/>
          <w:color w:val="000000"/>
          <w:sz w:val="28"/>
        </w:rPr>
        <w:t xml:space="preserve">
      </w:t>
      </w:r>
      <w:r>
        <w:rPr>
          <w:rFonts w:ascii="Times New Roman"/>
          <w:b w:val="false"/>
          <w:i w:val="false"/>
          <w:color w:val="000000"/>
          <w:sz w:val="28"/>
        </w:rPr>
        <w:t>3. Осы қаулының орындалуын бақылау Ақтөбе облысы әкімінің орынбасары М.С.Жұмағазиевке жүктелсін.</w:t>
      </w:r>
      <w:r>
        <w:br/>
      </w:r>
      <w:r>
        <w:rPr>
          <w:rFonts w:ascii="Times New Roman"/>
          <w:b w:val="false"/>
          <w:i w:val="false"/>
          <w:color w:val="000000"/>
          <w:sz w:val="28"/>
        </w:rPr>
        <w:t xml:space="preserve">
      </w:t>
      </w:r>
      <w:r>
        <w:rPr>
          <w:rFonts w:ascii="Times New Roman"/>
          <w:b w:val="false"/>
          <w:i w:val="false"/>
          <w:color w:val="000000"/>
          <w:sz w:val="28"/>
        </w:rPr>
        <w:t xml:space="preserve">4. Осы қаулы оның алғашқы ресми жарияланған күнінен кейін күнтізбелік он күн өткен соң қолданысқа енгізіледі, бірақ, Қазақстан Республикасы Ауыл шаруашылығы министрінің 2016 жылғы 19 қаңтардағы № 15 "Қазақстан Республикасы Ауыл шаруашылығы министрінің кейбір бұйрықтарына өзгерістер енгізу туралы" </w:t>
      </w:r>
      <w:r>
        <w:rPr>
          <w:rFonts w:ascii="Times New Roman"/>
          <w:b w:val="false"/>
          <w:i w:val="false"/>
          <w:color w:val="000000"/>
          <w:sz w:val="28"/>
        </w:rPr>
        <w:t>бұйрығы</w:t>
      </w:r>
      <w:r>
        <w:rPr>
          <w:rFonts w:ascii="Times New Roman"/>
          <w:b w:val="false"/>
          <w:i w:val="false"/>
          <w:color w:val="000000"/>
          <w:sz w:val="28"/>
        </w:rPr>
        <w:t xml:space="preserve"> қолданысқа енгізілгеннен бұрын емес.</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Ақтөбе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w:t>
            </w:r>
            <w:r>
              <w:br/>
            </w:r>
            <w:r>
              <w:rPr>
                <w:rFonts w:ascii="Times New Roman"/>
                <w:b w:val="false"/>
                <w:i w:val="false"/>
                <w:color w:val="000000"/>
                <w:sz w:val="20"/>
              </w:rPr>
              <w:t>2016 жылғы 30 наурыздағы</w:t>
            </w:r>
            <w:r>
              <w:br/>
            </w:r>
            <w:r>
              <w:rPr>
                <w:rFonts w:ascii="Times New Roman"/>
                <w:b w:val="false"/>
                <w:i w:val="false"/>
                <w:color w:val="000000"/>
                <w:sz w:val="20"/>
              </w:rPr>
              <w:t>№ 119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w:t>
            </w:r>
            <w:r>
              <w:br/>
            </w:r>
            <w:r>
              <w:rPr>
                <w:rFonts w:ascii="Times New Roman"/>
                <w:b w:val="false"/>
                <w:i w:val="false"/>
                <w:color w:val="000000"/>
                <w:sz w:val="20"/>
              </w:rPr>
              <w:t xml:space="preserve"> 2015 жылғы 24 маусымдағы </w:t>
            </w:r>
            <w:r>
              <w:br/>
            </w:r>
            <w:r>
              <w:rPr>
                <w:rFonts w:ascii="Times New Roman"/>
                <w:b w:val="false"/>
                <w:i w:val="false"/>
                <w:color w:val="000000"/>
                <w:sz w:val="20"/>
              </w:rPr>
              <w:t>№ 223 қаулысымен бекітілген</w:t>
            </w:r>
          </w:p>
        </w:tc>
      </w:tr>
    </w:tbl>
    <w:bookmarkStart w:name="z14" w:id="1"/>
    <w:p>
      <w:pPr>
        <w:spacing w:after="0"/>
        <w:ind w:left="0"/>
        <w:jc w:val="left"/>
      </w:pPr>
      <w:r>
        <w:rPr>
          <w:rFonts w:ascii="Times New Roman"/>
          <w:b/>
          <w:i w:val="false"/>
          <w:color w:val="000000"/>
        </w:rPr>
        <w:t xml:space="preserve"> "Тұқым шаруашылығын дамытуды субсидиялау" мемлекеттік көрсетілетін қызмет регламенті</w:t>
      </w:r>
    </w:p>
    <w:bookmarkEnd w:id="1"/>
    <w:bookmarkStart w:name="z15" w:id="2"/>
    <w:p>
      <w:pPr>
        <w:spacing w:after="0"/>
        <w:ind w:left="0"/>
        <w:jc w:val="left"/>
      </w:pPr>
      <w:r>
        <w:rPr>
          <w:rFonts w:ascii="Times New Roman"/>
          <w:b/>
          <w:i w:val="false"/>
          <w:color w:val="000000"/>
        </w:rPr>
        <w:t xml:space="preserve"> 1. Жалпы ережелер</w:t>
      </w:r>
    </w:p>
    <w:bookmarkEnd w:id="2"/>
    <w:bookmarkStart w:name="z16" w:id="3"/>
    <w:p>
      <w:pPr>
        <w:spacing w:after="0"/>
        <w:ind w:left="0"/>
        <w:jc w:val="both"/>
      </w:pPr>
      <w:r>
        <w:rPr>
          <w:rFonts w:ascii="Times New Roman"/>
          <w:b w:val="false"/>
          <w:i w:val="false"/>
          <w:color w:val="000000"/>
          <w:sz w:val="28"/>
        </w:rPr>
        <w:t>
      1. "Тұқым шаруашылығын дамытуды субсидиялау" мемлекеттік көрсетілетін қызметі (бұдан әрі – мемлекеттік көрсетілетін қызмет) "Ақтөбе облысының ауыл шаруашылығы басқармасы" (бұдан әрі –көрсетілетін қызметті беруші) мемлекеттік мекемелерімен көрсетіледі.</w:t>
      </w:r>
      <w:r>
        <w:br/>
      </w:r>
      <w:r>
        <w:rPr>
          <w:rFonts w:ascii="Times New Roman"/>
          <w:b w:val="false"/>
          <w:i w:val="false"/>
          <w:color w:val="000000"/>
          <w:sz w:val="28"/>
        </w:rPr>
        <w:t xml:space="preserve">
      </w:t>
      </w:r>
      <w:r>
        <w:rPr>
          <w:rFonts w:ascii="Times New Roman"/>
          <w:b w:val="false"/>
          <w:i w:val="false"/>
          <w:color w:val="000000"/>
          <w:sz w:val="28"/>
        </w:rPr>
        <w:t>Өтінімді қабылдау және мемлекеттік көрсетілетін қызмет нәтижесін беру:</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және Ақтөбе қаласымен аудандардың ауыл шаруашылығы және ветеринария бөлімдері (бұдан әрі – бөлім);</w:t>
      </w:r>
      <w:r>
        <w:br/>
      </w:r>
      <w:r>
        <w:rPr>
          <w:rFonts w:ascii="Times New Roman"/>
          <w:b w:val="false"/>
          <w:i w:val="false"/>
          <w:color w:val="000000"/>
          <w:sz w:val="28"/>
        </w:rPr>
        <w:t xml:space="preserve">
      </w:t>
      </w:r>
      <w:r>
        <w:rPr>
          <w:rFonts w:ascii="Times New Roman"/>
          <w:b w:val="false"/>
          <w:i w:val="false"/>
          <w:color w:val="000000"/>
          <w:sz w:val="28"/>
        </w:rPr>
        <w:t>2) "Азаматтарға арналған үкімет" мемлекеттік корпорациясы (бұдан әрі – Мемлекеттік корпорация) арқылы жүзеге асырылады.</w:t>
      </w:r>
      <w:r>
        <w:br/>
      </w:r>
      <w:r>
        <w:rPr>
          <w:rFonts w:ascii="Times New Roman"/>
          <w:b w:val="false"/>
          <w:i w:val="false"/>
          <w:color w:val="000000"/>
          <w:sz w:val="28"/>
        </w:rPr>
        <w:t xml:space="preserve">
      </w:t>
      </w:r>
      <w:r>
        <w:rPr>
          <w:rFonts w:ascii="Times New Roman"/>
          <w:b w:val="false"/>
          <w:i w:val="false"/>
          <w:color w:val="000000"/>
          <w:sz w:val="28"/>
        </w:rPr>
        <w:t>2. Мемлекеттік көрсетілетін қызмет нысаны: қағаз түрінде.</w:t>
      </w:r>
      <w:r>
        <w:br/>
      </w:r>
      <w:r>
        <w:rPr>
          <w:rFonts w:ascii="Times New Roman"/>
          <w:b w:val="false"/>
          <w:i w:val="false"/>
          <w:color w:val="000000"/>
          <w:sz w:val="28"/>
        </w:rPr>
        <w:t xml:space="preserve">
      </w:t>
      </w:r>
      <w:r>
        <w:rPr>
          <w:rFonts w:ascii="Times New Roman"/>
          <w:b w:val="false"/>
          <w:i w:val="false"/>
          <w:color w:val="000000"/>
          <w:sz w:val="28"/>
        </w:rPr>
        <w:t>3. Тиесілі субсидияларды одан әрі көрсетілетін қызметті алушылардың банктік шотына аудару үшін "Қазақстан Республикасы Қаржы министрлігі Қазынашылық Комитетінің Ақтөбе облысы бойынша Қазынашылық департаменті" мемлекеттік мекемесіне (бұдан әрі – қазынашылық) төлем шоттарының тізілімін ұсыну мемлекеттік қызмет көрсету нәтижесі болып табылады.</w:t>
      </w:r>
      <w:r>
        <w:br/>
      </w:r>
      <w:r>
        <w:rPr>
          <w:rFonts w:ascii="Times New Roman"/>
          <w:b w:val="false"/>
          <w:i w:val="false"/>
          <w:color w:val="000000"/>
          <w:sz w:val="28"/>
        </w:rPr>
        <w:t>
      Мемлекеттік қызмет көрсету нәтижесін ұсыну нысаны: қағаз түрінде.</w:t>
      </w:r>
    </w:p>
    <w:bookmarkEnd w:id="3"/>
    <w:bookmarkStart w:name="z23" w:id="4"/>
    <w:p>
      <w:pPr>
        <w:spacing w:after="0"/>
        <w:ind w:left="0"/>
        <w:jc w:val="left"/>
      </w:pPr>
      <w:r>
        <w:rPr>
          <w:rFonts w:ascii="Times New Roman"/>
          <w:b/>
          <w:i w:val="false"/>
          <w:color w:val="000000"/>
        </w:rPr>
        <w:t xml:space="preserve"> 2. Мемлекеттік қызмет көрсету үдерісінде көрсетілетін қызметті берушiнiң құрылымдық бөлiмшелерiнiң (қызметкерлерiнiң) іс-әрекетінің тәртiбiн сипаттау</w:t>
      </w:r>
    </w:p>
    <w:bookmarkEnd w:id="4"/>
    <w:bookmarkStart w:name="z24" w:id="5"/>
    <w:p>
      <w:pPr>
        <w:spacing w:after="0"/>
        <w:ind w:left="0"/>
        <w:jc w:val="both"/>
      </w:pPr>
      <w:r>
        <w:rPr>
          <w:rFonts w:ascii="Times New Roman"/>
          <w:b w:val="false"/>
          <w:i w:val="false"/>
          <w:color w:val="000000"/>
          <w:sz w:val="28"/>
        </w:rPr>
        <w:t xml:space="preserve">
      4. Қазақстан Республикасы Ауыл шаруашылығы министрінің 2016 жылғы 19 қаңтардағы № 15 "Қазақстан Республикасы Ауыл шаруашылығы министрінің кейбір бұйрықтарына өзгерістер енгізу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"Тұқым шаруашылығын дамытуды субсидиялау" мемлекеттік көрсетілетін қызмет стандартының (бұдан әрі – Стандарт)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11- қосымшаларына</w:t>
      </w:r>
      <w:r>
        <w:rPr>
          <w:rFonts w:ascii="Times New Roman"/>
          <w:b w:val="false"/>
          <w:i w:val="false"/>
          <w:color w:val="000000"/>
          <w:sz w:val="28"/>
        </w:rPr>
        <w:t xml:space="preserve"> сәйкес нысан бойынша өтінім мемлекеттік қызмет көрсету жөніндегі рәсімді (іс-әрекетті) бастау үшін негіздеме болып табылады.</w:t>
      </w:r>
      <w:r>
        <w:br/>
      </w:r>
      <w:r>
        <w:rPr>
          <w:rFonts w:ascii="Times New Roman"/>
          <w:b w:val="false"/>
          <w:i w:val="false"/>
          <w:color w:val="000000"/>
          <w:sz w:val="28"/>
        </w:rPr>
        <w:t xml:space="preserve">
      Құжаттар тізбесін қабылдау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жүргізіледі. </w:t>
      </w:r>
      <w:r>
        <w:br/>
      </w:r>
      <w:r>
        <w:rPr>
          <w:rFonts w:ascii="Times New Roman"/>
          <w:b w:val="false"/>
          <w:i w:val="false"/>
          <w:color w:val="000000"/>
          <w:sz w:val="28"/>
        </w:rPr>
        <w:t xml:space="preserve">
      </w:t>
      </w:r>
      <w:r>
        <w:rPr>
          <w:rFonts w:ascii="Times New Roman"/>
          <w:b w:val="false"/>
          <w:i w:val="false"/>
          <w:color w:val="000000"/>
          <w:sz w:val="28"/>
        </w:rPr>
        <w:t>5. Мемлекеттік қызмет көрсету үдерісінің құрамына кіретін әрбір рәсімнің (іс-әрекеттің) мазмұны, оларды орындаудың ұзақтығы:</w:t>
      </w:r>
      <w:r>
        <w:br/>
      </w:r>
      <w:r>
        <w:rPr>
          <w:rFonts w:ascii="Times New Roman"/>
          <w:b w:val="false"/>
          <w:i w:val="false"/>
          <w:color w:val="000000"/>
          <w:sz w:val="28"/>
        </w:rPr>
        <w:t xml:space="preserve">
      </w:t>
      </w:r>
      <w:r>
        <w:rPr>
          <w:rFonts w:ascii="Times New Roman"/>
          <w:b w:val="false"/>
          <w:i w:val="false"/>
          <w:color w:val="000000"/>
          <w:sz w:val="28"/>
        </w:rPr>
        <w:t xml:space="preserve">1) бөлімнің кеңсе маманы 15 (он бес) минуттың ішінде құжаттарды қабылдауды жүзеге асырады, өтінімді қабылдаған лауазымды адамның тегі және аты-жөні көрсетіле отырып, оның көшірмесінде өтінімді қабылдау күні мен уақыты туралы белгі қойылады. </w:t>
      </w:r>
      <w:r>
        <w:br/>
      </w:r>
      <w:r>
        <w:rPr>
          <w:rFonts w:ascii="Times New Roman"/>
          <w:b w:val="false"/>
          <w:i w:val="false"/>
          <w:color w:val="000000"/>
          <w:sz w:val="28"/>
        </w:rPr>
        <w:t>
      Нәтижесі –бөлім басшысына құжатқа бұрыштама қоюға жолдайды.</w:t>
      </w:r>
      <w:r>
        <w:br/>
      </w:r>
      <w:r>
        <w:rPr>
          <w:rFonts w:ascii="Times New Roman"/>
          <w:b w:val="false"/>
          <w:i w:val="false"/>
          <w:color w:val="000000"/>
          <w:sz w:val="28"/>
        </w:rPr>
        <w:t xml:space="preserve">
      </w:t>
      </w:r>
      <w:r>
        <w:rPr>
          <w:rFonts w:ascii="Times New Roman"/>
          <w:b w:val="false"/>
          <w:i w:val="false"/>
          <w:color w:val="000000"/>
          <w:sz w:val="28"/>
        </w:rPr>
        <w:t>2) бөлім басшысы 1 (бір) жұмыс күннің ішінде келіп түскен құжаттармен танысады және орындауға жолдайды.</w:t>
      </w:r>
      <w:r>
        <w:br/>
      </w:r>
      <w:r>
        <w:rPr>
          <w:rFonts w:ascii="Times New Roman"/>
          <w:b w:val="false"/>
          <w:i w:val="false"/>
          <w:color w:val="000000"/>
          <w:sz w:val="28"/>
        </w:rPr>
        <w:t>
      Нәтижесі – құжаттарды бөлімнің жауапты орындаушысына жолдайды;</w:t>
      </w:r>
      <w:r>
        <w:br/>
      </w:r>
      <w:r>
        <w:rPr>
          <w:rFonts w:ascii="Times New Roman"/>
          <w:b w:val="false"/>
          <w:i w:val="false"/>
          <w:color w:val="000000"/>
          <w:sz w:val="28"/>
        </w:rPr>
        <w:t xml:space="preserve">
      </w:t>
      </w:r>
      <w:r>
        <w:rPr>
          <w:rFonts w:ascii="Times New Roman"/>
          <w:b w:val="false"/>
          <w:i w:val="false"/>
          <w:color w:val="000000"/>
          <w:sz w:val="28"/>
        </w:rPr>
        <w:t>3) бөлімнің жауапты орындаушысы 2 (екі) жұмыс күн ішінде ұсынылған құжаттардың толықтығын тексереді және комиссияға орналасқан жеріне бару туралы хабарлайды, теріс шешім қабылданған жағдайда субсидияларды бермеудің себептерін көрсете отырып, көрсетілетін қызметті алушыға жазбаша хабарлайды.</w:t>
      </w:r>
      <w:r>
        <w:br/>
      </w:r>
      <w:r>
        <w:rPr>
          <w:rFonts w:ascii="Times New Roman"/>
          <w:b w:val="false"/>
          <w:i w:val="false"/>
          <w:color w:val="000000"/>
          <w:sz w:val="28"/>
        </w:rPr>
        <w:t>
      Нәтижесі – комиссияға хабарлайды немесе теріс шешім туралы жазбаша хабарлама.</w:t>
      </w:r>
      <w:r>
        <w:br/>
      </w:r>
      <w:r>
        <w:rPr>
          <w:rFonts w:ascii="Times New Roman"/>
          <w:b w:val="false"/>
          <w:i w:val="false"/>
          <w:color w:val="000000"/>
          <w:sz w:val="28"/>
        </w:rPr>
        <w:t xml:space="preserve">
      </w:t>
      </w:r>
      <w:r>
        <w:rPr>
          <w:rFonts w:ascii="Times New Roman"/>
          <w:b w:val="false"/>
          <w:i w:val="false"/>
          <w:color w:val="000000"/>
          <w:sz w:val="28"/>
        </w:rPr>
        <w:t>4) ведомствоаралық комиссия 3 (үш) жұмыс күні ішінде құжаттарды қабылдау мерзімі аяқталғаннан кейін көрсетілетін қызметті алушылардың тізбесін қалыптастырады және оны ауданның әкіміне бекітуге жолдайды.</w:t>
      </w:r>
      <w:r>
        <w:br/>
      </w:r>
      <w:r>
        <w:rPr>
          <w:rFonts w:ascii="Times New Roman"/>
          <w:b w:val="false"/>
          <w:i w:val="false"/>
          <w:color w:val="000000"/>
          <w:sz w:val="28"/>
        </w:rPr>
        <w:t>
      Нәтижесі – құжаттарды ауданның әкіміне бекітуге жолдау;</w:t>
      </w:r>
      <w:r>
        <w:br/>
      </w:r>
      <w:r>
        <w:rPr>
          <w:rFonts w:ascii="Times New Roman"/>
          <w:b w:val="false"/>
          <w:i w:val="false"/>
          <w:color w:val="000000"/>
          <w:sz w:val="28"/>
        </w:rPr>
        <w:t xml:space="preserve">
      </w:t>
      </w:r>
      <w:r>
        <w:rPr>
          <w:rFonts w:ascii="Times New Roman"/>
          <w:b w:val="false"/>
          <w:i w:val="false"/>
          <w:color w:val="000000"/>
          <w:sz w:val="28"/>
        </w:rPr>
        <w:t xml:space="preserve">5) ауданның әкімі1 (бір) жұмыс күні ішінде аудан бойынша тізбені және тізілімді бекітеді. </w:t>
      </w:r>
      <w:r>
        <w:br/>
      </w:r>
      <w:r>
        <w:rPr>
          <w:rFonts w:ascii="Times New Roman"/>
          <w:b w:val="false"/>
          <w:i w:val="false"/>
          <w:color w:val="000000"/>
          <w:sz w:val="28"/>
        </w:rPr>
        <w:t xml:space="preserve">
      Нәтижесі – аудан бойынша тізбені және тізілімді бекіту; </w:t>
      </w:r>
      <w:r>
        <w:br/>
      </w:r>
      <w:r>
        <w:rPr>
          <w:rFonts w:ascii="Times New Roman"/>
          <w:b w:val="false"/>
          <w:i w:val="false"/>
          <w:color w:val="000000"/>
          <w:sz w:val="28"/>
        </w:rPr>
        <w:t xml:space="preserve">
      </w:t>
      </w:r>
      <w:r>
        <w:rPr>
          <w:rFonts w:ascii="Times New Roman"/>
          <w:b w:val="false"/>
          <w:i w:val="false"/>
          <w:color w:val="000000"/>
          <w:sz w:val="28"/>
        </w:rPr>
        <w:t>6) бөлімнің жауапты орындаушысы1(бір) жұмыс күні ішінде аудан бойынша тізбе және тізілім бекітілгеннен кейін көрсетілетін қызметті берушіге ұсынады.</w:t>
      </w:r>
      <w:r>
        <w:br/>
      </w:r>
      <w:r>
        <w:rPr>
          <w:rFonts w:ascii="Times New Roman"/>
          <w:b w:val="false"/>
          <w:i w:val="false"/>
          <w:color w:val="000000"/>
          <w:sz w:val="28"/>
        </w:rPr>
        <w:t>
      Нәтижесі –тізбені және тізілімді көрсетілетін қызметті берушіге ұсыну;</w:t>
      </w:r>
      <w:r>
        <w:br/>
      </w:r>
      <w:r>
        <w:rPr>
          <w:rFonts w:ascii="Times New Roman"/>
          <w:b w:val="false"/>
          <w:i w:val="false"/>
          <w:color w:val="000000"/>
          <w:sz w:val="28"/>
        </w:rPr>
        <w:t xml:space="preserve">
      </w:t>
      </w:r>
      <w:r>
        <w:rPr>
          <w:rFonts w:ascii="Times New Roman"/>
          <w:b w:val="false"/>
          <w:i w:val="false"/>
          <w:color w:val="000000"/>
          <w:sz w:val="28"/>
        </w:rPr>
        <w:t>7) көрсетілетін қызметті беруші20 (жиырма) жұмыс күні ішінде құжаттар келіп түскен күннен бастап облыс бойынша жиынтық актілерді жасайды және бекітеді, жиынтық ведомості бекітілгеннен кейін төлемдер бойынша жеке қаржыландыру жоспарына сәйкес қазынашылыққа көрсетілетін қызметті алушылардың шотына тиесілі субсидияларды аудару үшін ақы төлеуге төлем құжаттарын береді;</w:t>
      </w:r>
      <w:r>
        <w:br/>
      </w:r>
      <w:r>
        <w:rPr>
          <w:rFonts w:ascii="Times New Roman"/>
          <w:b w:val="false"/>
          <w:i w:val="false"/>
          <w:color w:val="000000"/>
          <w:sz w:val="28"/>
        </w:rPr>
        <w:t xml:space="preserve">
      Нәтижесі – қазынашылыққа төлем құжаттарын беру немесе субсидияларды төлеуден бас тарту. </w:t>
      </w:r>
    </w:p>
    <w:bookmarkEnd w:id="5"/>
    <w:bookmarkStart w:name="z41" w:id="6"/>
    <w:p>
      <w:pPr>
        <w:spacing w:after="0"/>
        <w:ind w:left="0"/>
        <w:jc w:val="left"/>
      </w:pPr>
      <w:r>
        <w:rPr>
          <w:rFonts w:ascii="Times New Roman"/>
          <w:b/>
          <w:i w:val="false"/>
          <w:color w:val="000000"/>
        </w:rPr>
        <w:t xml:space="preserve"> 3. Мемлекеттік қызмет көрсету үдерісінде көрсетілетін қызметті берушінің құрылымдық бөлімшелерінің (қызметкерлерінің) өзара іс-әрекетінің тәртібін сипаттау</w:t>
      </w:r>
    </w:p>
    <w:bookmarkEnd w:id="6"/>
    <w:bookmarkStart w:name="z42" w:id="7"/>
    <w:p>
      <w:pPr>
        <w:spacing w:after="0"/>
        <w:ind w:left="0"/>
        <w:jc w:val="both"/>
      </w:pPr>
      <w:r>
        <w:rPr>
          <w:rFonts w:ascii="Times New Roman"/>
          <w:b w:val="false"/>
          <w:i w:val="false"/>
          <w:color w:val="000000"/>
          <w:sz w:val="28"/>
        </w:rPr>
        <w:t>
      6. Мемлекеттік көрсетілетін қызмет көрсету үдерісіне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xml:space="preserve">
      </w:t>
      </w:r>
      <w:r>
        <w:rPr>
          <w:rFonts w:ascii="Times New Roman"/>
          <w:b w:val="false"/>
          <w:i w:val="false"/>
          <w:color w:val="000000"/>
          <w:sz w:val="28"/>
        </w:rPr>
        <w:t>1) бөлімнің кеңсе маманы;</w:t>
      </w:r>
      <w:r>
        <w:br/>
      </w:r>
      <w:r>
        <w:rPr>
          <w:rFonts w:ascii="Times New Roman"/>
          <w:b w:val="false"/>
          <w:i w:val="false"/>
          <w:color w:val="000000"/>
          <w:sz w:val="28"/>
        </w:rPr>
        <w:t xml:space="preserve">
      </w:t>
      </w:r>
      <w:r>
        <w:rPr>
          <w:rFonts w:ascii="Times New Roman"/>
          <w:b w:val="false"/>
          <w:i w:val="false"/>
          <w:color w:val="000000"/>
          <w:sz w:val="28"/>
        </w:rPr>
        <w:t>2) бөлімнің басшысы</w:t>
      </w:r>
      <w:r>
        <w:br/>
      </w:r>
      <w:r>
        <w:rPr>
          <w:rFonts w:ascii="Times New Roman"/>
          <w:b w:val="false"/>
          <w:i w:val="false"/>
          <w:color w:val="000000"/>
          <w:sz w:val="28"/>
        </w:rPr>
        <w:t xml:space="preserve">
      </w:t>
      </w:r>
      <w:r>
        <w:rPr>
          <w:rFonts w:ascii="Times New Roman"/>
          <w:b w:val="false"/>
          <w:i w:val="false"/>
          <w:color w:val="000000"/>
          <w:sz w:val="28"/>
        </w:rPr>
        <w:t>3) бөлімнің жауапты орындаушысы</w:t>
      </w:r>
      <w:r>
        <w:br/>
      </w:r>
      <w:r>
        <w:rPr>
          <w:rFonts w:ascii="Times New Roman"/>
          <w:b w:val="false"/>
          <w:i w:val="false"/>
          <w:color w:val="000000"/>
          <w:sz w:val="28"/>
        </w:rPr>
        <w:t xml:space="preserve">
      </w:t>
      </w:r>
      <w:r>
        <w:rPr>
          <w:rFonts w:ascii="Times New Roman"/>
          <w:b w:val="false"/>
          <w:i w:val="false"/>
          <w:color w:val="000000"/>
          <w:sz w:val="28"/>
        </w:rPr>
        <w:t>4) ведомствоаралық комиссия;</w:t>
      </w:r>
      <w:r>
        <w:br/>
      </w:r>
      <w:r>
        <w:rPr>
          <w:rFonts w:ascii="Times New Roman"/>
          <w:b w:val="false"/>
          <w:i w:val="false"/>
          <w:color w:val="000000"/>
          <w:sz w:val="28"/>
        </w:rPr>
        <w:t xml:space="preserve">
      </w:t>
      </w:r>
      <w:r>
        <w:rPr>
          <w:rFonts w:ascii="Times New Roman"/>
          <w:b w:val="false"/>
          <w:i w:val="false"/>
          <w:color w:val="000000"/>
          <w:sz w:val="28"/>
        </w:rPr>
        <w:t>5) аудан әкімі;</w:t>
      </w:r>
      <w:r>
        <w:br/>
      </w:r>
      <w:r>
        <w:rPr>
          <w:rFonts w:ascii="Times New Roman"/>
          <w:b w:val="false"/>
          <w:i w:val="false"/>
          <w:color w:val="000000"/>
          <w:sz w:val="28"/>
        </w:rPr>
        <w:t xml:space="preserve">
      </w:t>
      </w:r>
      <w:r>
        <w:rPr>
          <w:rFonts w:ascii="Times New Roman"/>
          <w:b w:val="false"/>
          <w:i w:val="false"/>
          <w:color w:val="000000"/>
          <w:sz w:val="28"/>
        </w:rPr>
        <w:t>6) көрсетілетін қызметті беруші.</w:t>
      </w:r>
      <w:r>
        <w:br/>
      </w:r>
      <w:r>
        <w:rPr>
          <w:rFonts w:ascii="Times New Roman"/>
          <w:b w:val="false"/>
          <w:i w:val="false"/>
          <w:color w:val="000000"/>
          <w:sz w:val="28"/>
        </w:rPr>
        <w:t xml:space="preserve">
      </w:t>
      </w:r>
      <w:r>
        <w:rPr>
          <w:rFonts w:ascii="Times New Roman"/>
          <w:b w:val="false"/>
          <w:i w:val="false"/>
          <w:color w:val="000000"/>
          <w:sz w:val="28"/>
        </w:rPr>
        <w:t>7. Әрбір рәсімнің (іс-әрекеттің) ұзақтығын көрсете отырып, әрбір рәсімнің (іс-әрекеттің) өту реттілігін сипаттау:</w:t>
      </w:r>
      <w:r>
        <w:br/>
      </w:r>
      <w:r>
        <w:rPr>
          <w:rFonts w:ascii="Times New Roman"/>
          <w:b w:val="false"/>
          <w:i w:val="false"/>
          <w:color w:val="000000"/>
          <w:sz w:val="28"/>
        </w:rPr>
        <w:t xml:space="preserve">
      </w:t>
      </w:r>
      <w:r>
        <w:rPr>
          <w:rFonts w:ascii="Times New Roman"/>
          <w:b w:val="false"/>
          <w:i w:val="false"/>
          <w:color w:val="000000"/>
          <w:sz w:val="28"/>
        </w:rPr>
        <w:t>1) бөлімнің кеңсе маманы 15 (он бес) минуттың ішінде құжаттарды қабылдауды жүзеге асырады;</w:t>
      </w:r>
      <w:r>
        <w:br/>
      </w:r>
      <w:r>
        <w:rPr>
          <w:rFonts w:ascii="Times New Roman"/>
          <w:b w:val="false"/>
          <w:i w:val="false"/>
          <w:color w:val="000000"/>
          <w:sz w:val="28"/>
        </w:rPr>
        <w:t xml:space="preserve">
      </w:t>
      </w:r>
      <w:r>
        <w:rPr>
          <w:rFonts w:ascii="Times New Roman"/>
          <w:b w:val="false"/>
          <w:i w:val="false"/>
          <w:color w:val="000000"/>
          <w:sz w:val="28"/>
        </w:rPr>
        <w:t>2) бөлім басшысы 1 (бір) жұмыс күннің ішінде келіп түскен құжаттармен танысады және орындауға жолдайды;</w:t>
      </w:r>
      <w:r>
        <w:br/>
      </w:r>
      <w:r>
        <w:rPr>
          <w:rFonts w:ascii="Times New Roman"/>
          <w:b w:val="false"/>
          <w:i w:val="false"/>
          <w:color w:val="000000"/>
          <w:sz w:val="28"/>
        </w:rPr>
        <w:t xml:space="preserve">
      </w:t>
      </w:r>
      <w:r>
        <w:rPr>
          <w:rFonts w:ascii="Times New Roman"/>
          <w:b w:val="false"/>
          <w:i w:val="false"/>
          <w:color w:val="000000"/>
          <w:sz w:val="28"/>
        </w:rPr>
        <w:t>3) бөлімнің жауапты орындаушысы 2 (екі) жұмыс күн ішінде ұсынылған құжаттардың толықтығын тексереді және комиссияға орналасқан жеріне бару туралы хабарлайды, теріс шешім қабылданған жағдайда субсидияларды бермеудің себептерін көрсете отырып, көрсетілетін қызметті алушыға жазбаша хабарлайды;</w:t>
      </w:r>
      <w:r>
        <w:br/>
      </w:r>
      <w:r>
        <w:rPr>
          <w:rFonts w:ascii="Times New Roman"/>
          <w:b w:val="false"/>
          <w:i w:val="false"/>
          <w:color w:val="000000"/>
          <w:sz w:val="28"/>
        </w:rPr>
        <w:t xml:space="preserve">
      </w:t>
      </w:r>
      <w:r>
        <w:rPr>
          <w:rFonts w:ascii="Times New Roman"/>
          <w:b w:val="false"/>
          <w:i w:val="false"/>
          <w:color w:val="000000"/>
          <w:sz w:val="28"/>
        </w:rPr>
        <w:t>4) ведомствоаралық комиссия 3 (үш) жұмыс күні ішінде құжаттарды қабылдау мерзімі аяқталғаннан кейін көрсетілетін қызметті алушылардың тізбесін қалыптастырады және оны ауданның әкіміне бекітуге жолдайды;</w:t>
      </w:r>
      <w:r>
        <w:br/>
      </w:r>
      <w:r>
        <w:rPr>
          <w:rFonts w:ascii="Times New Roman"/>
          <w:b w:val="false"/>
          <w:i w:val="false"/>
          <w:color w:val="000000"/>
          <w:sz w:val="28"/>
        </w:rPr>
        <w:t xml:space="preserve">
      </w:t>
      </w:r>
      <w:r>
        <w:rPr>
          <w:rFonts w:ascii="Times New Roman"/>
          <w:b w:val="false"/>
          <w:i w:val="false"/>
          <w:color w:val="000000"/>
          <w:sz w:val="28"/>
        </w:rPr>
        <w:t>5) ауданның әкімі 1 (бір) жұмыс күні ішінде аудан бойынша тізбені және тізілімді бекітеді;</w:t>
      </w:r>
      <w:r>
        <w:br/>
      </w:r>
      <w:r>
        <w:rPr>
          <w:rFonts w:ascii="Times New Roman"/>
          <w:b w:val="false"/>
          <w:i w:val="false"/>
          <w:color w:val="000000"/>
          <w:sz w:val="28"/>
        </w:rPr>
        <w:t xml:space="preserve">
      </w:t>
      </w:r>
      <w:r>
        <w:rPr>
          <w:rFonts w:ascii="Times New Roman"/>
          <w:b w:val="false"/>
          <w:i w:val="false"/>
          <w:color w:val="000000"/>
          <w:sz w:val="28"/>
        </w:rPr>
        <w:t>6) бөлімнің жауапты орындаушысы 1 (бір) жұмыс күні ішінде аудан бойынша тізбе және тізілім бекітілгеннен кейін көрсетілетін қызметті берушіге ұсынады;</w:t>
      </w:r>
      <w:r>
        <w:br/>
      </w:r>
      <w:r>
        <w:rPr>
          <w:rFonts w:ascii="Times New Roman"/>
          <w:b w:val="false"/>
          <w:i w:val="false"/>
          <w:color w:val="000000"/>
          <w:sz w:val="28"/>
        </w:rPr>
        <w:t xml:space="preserve">
      </w:t>
      </w:r>
      <w:r>
        <w:rPr>
          <w:rFonts w:ascii="Times New Roman"/>
          <w:b w:val="false"/>
          <w:i w:val="false"/>
          <w:color w:val="000000"/>
          <w:sz w:val="28"/>
        </w:rPr>
        <w:t>7) көрсетілетін қызметті беруші 20 (жиырма) жұмыс күні ішінде құжаттар келіп түскен күннен бастап облыс бойынша жиынтық актілерді жасайды және бекітеді, жиынтық ведомості бекітілгеннен кейін төлемдер бойынша жеке қаржыландыру жоспарына сәйкес қазынашылыққа көрсетілетін қызметті алушылардың шотына тиесілі субсидияларды аудару үшін ақы төлеуге төлем құжаттарын береді.</w:t>
      </w:r>
    </w:p>
    <w:bookmarkEnd w:id="7"/>
    <w:bookmarkStart w:name="z57" w:id="8"/>
    <w:p>
      <w:pPr>
        <w:spacing w:after="0"/>
        <w:ind w:left="0"/>
        <w:jc w:val="left"/>
      </w:pPr>
      <w:r>
        <w:rPr>
          <w:rFonts w:ascii="Times New Roman"/>
          <w:b/>
          <w:i w:val="false"/>
          <w:color w:val="000000"/>
        </w:rPr>
        <w:t xml:space="preserve"> 4. Мемлекеттік корпорация және (немесе) өзге де көрсетiлетiн қызметтi берушілермен өзара іс-әрекеттерінің тәртiбiн, сондай-ақ мемлекеттік қызмет көрсету үдерісінде ақпараттық жүйелерді пайдалану тәртiбiн сипаттау</w:t>
      </w:r>
    </w:p>
    <w:bookmarkEnd w:id="8"/>
    <w:bookmarkStart w:name="z58" w:id="9"/>
    <w:p>
      <w:pPr>
        <w:spacing w:after="0"/>
        <w:ind w:left="0"/>
        <w:jc w:val="both"/>
      </w:pPr>
      <w:r>
        <w:rPr>
          <w:rFonts w:ascii="Times New Roman"/>
          <w:b w:val="false"/>
          <w:i w:val="false"/>
          <w:color w:val="000000"/>
          <w:sz w:val="28"/>
        </w:rPr>
        <w:t>
      8. Мемлекеттік корпорация арқылы әр рәсімнің (іс-әрекеттің) ұзақтылығын көрсете отырып жолығу тәртібін (іс-әрекетін) сипаттау:</w:t>
      </w:r>
      <w:r>
        <w:br/>
      </w:r>
      <w:r>
        <w:rPr>
          <w:rFonts w:ascii="Times New Roman"/>
          <w:b w:val="false"/>
          <w:i w:val="false"/>
          <w:color w:val="000000"/>
          <w:sz w:val="28"/>
        </w:rPr>
        <w:t xml:space="preserve">
      </w:t>
      </w:r>
      <w:r>
        <w:rPr>
          <w:rFonts w:ascii="Times New Roman"/>
          <w:b w:val="false"/>
          <w:i w:val="false"/>
          <w:color w:val="000000"/>
          <w:sz w:val="28"/>
        </w:rPr>
        <w:t>1) мемлекеттік көрсетілетін қызметті алушы Мемлекеттік корпорация қажетті құжаттарды және Стандартқа сәйкес өтінімді тапсырады, ол электрондық кезек ретімен "кедергісіз" қызмет көрсету арқылы операциялық залда жүзеге асырылады;</w:t>
      </w:r>
      <w:r>
        <w:br/>
      </w:r>
      <w:r>
        <w:rPr>
          <w:rFonts w:ascii="Times New Roman"/>
          <w:b w:val="false"/>
          <w:i w:val="false"/>
          <w:color w:val="000000"/>
          <w:sz w:val="28"/>
        </w:rPr>
        <w:t xml:space="preserve">
      </w:t>
      </w:r>
      <w:r>
        <w:rPr>
          <w:rFonts w:ascii="Times New Roman"/>
          <w:b w:val="false"/>
          <w:i w:val="false"/>
          <w:color w:val="000000"/>
          <w:sz w:val="28"/>
        </w:rPr>
        <w:t>2) 1 - үдеріс – қызмет көрсету үшін Мемлекеттік корпорация операторымен Мемлекеттік корпорацияның Ықпалдастырылған ақпараттық жүйесінің Автоматтандырылған жұмыс орнына (бұдан әрі – МК ЫАЖ АЖО) логин мен парольді (авторизациялау үдерісі) енгізу;</w:t>
      </w:r>
      <w:r>
        <w:br/>
      </w:r>
      <w:r>
        <w:rPr>
          <w:rFonts w:ascii="Times New Roman"/>
          <w:b w:val="false"/>
          <w:i w:val="false"/>
          <w:color w:val="000000"/>
          <w:sz w:val="28"/>
        </w:rPr>
        <w:t xml:space="preserve">
      </w:t>
      </w:r>
      <w:r>
        <w:rPr>
          <w:rFonts w:ascii="Times New Roman"/>
          <w:b w:val="false"/>
          <w:i w:val="false"/>
          <w:color w:val="000000"/>
          <w:sz w:val="28"/>
        </w:rPr>
        <w:t>3) 2 - үдеріс – Мемлекеттік корпорация операторы қызметті таңдайды, экранға қызметті көрсету үшін сұраныс нысанын шығарады және Мемлекеттік корпорация операторы көрсетілетін қызметті алушының деректерін, сондай-ақ көрсетілетін қызметті алушы өкілінің сенім хат бойынша (нотариалдық куәландырылған сенім хат болған жағдайда, басқа куәландырылған сенім хатының мәліметтері толтырылмайды) деректерді енгізеді;</w:t>
      </w:r>
      <w:r>
        <w:br/>
      </w:r>
      <w:r>
        <w:rPr>
          <w:rFonts w:ascii="Times New Roman"/>
          <w:b w:val="false"/>
          <w:i w:val="false"/>
          <w:color w:val="000000"/>
          <w:sz w:val="28"/>
        </w:rPr>
        <w:t xml:space="preserve">
      </w:t>
      </w:r>
      <w:r>
        <w:rPr>
          <w:rFonts w:ascii="Times New Roman"/>
          <w:b w:val="false"/>
          <w:i w:val="false"/>
          <w:color w:val="000000"/>
          <w:sz w:val="28"/>
        </w:rPr>
        <w:t>4) 3 - үдеріс – Мемлекеттік корпорация арқылы жеке тұлғалар мемлекеттік деректер қорына/заңды тұлғалар мемлекеттік деректер қорына (бұдан әрі – ЖТ МДҚ/ЗТ МДҚ) көрсетілетін қызметті алушының деректері туралы, сондай-ақ Бірыңғай нотариалдық ақпараттық жүйесіне (бұдан әрі - БНАЖ) – көрсетілетін қызметті алушы өкілінің сенім хат деректері туралы сұраныс жолдайды;</w:t>
      </w:r>
      <w:r>
        <w:br/>
      </w:r>
      <w:r>
        <w:rPr>
          <w:rFonts w:ascii="Times New Roman"/>
          <w:b w:val="false"/>
          <w:i w:val="false"/>
          <w:color w:val="000000"/>
          <w:sz w:val="28"/>
        </w:rPr>
        <w:t xml:space="preserve">
      </w:t>
      </w:r>
      <w:r>
        <w:rPr>
          <w:rFonts w:ascii="Times New Roman"/>
          <w:b w:val="false"/>
          <w:i w:val="false"/>
          <w:color w:val="000000"/>
          <w:sz w:val="28"/>
        </w:rPr>
        <w:t>5) 1 - шарт – көрсетілетін қызметті алушының деректерінің ЖТ МДҚ/ ЗТ МДҚ және БНАЖ сенім хат деректерінің бар жоғын тексеру;</w:t>
      </w:r>
      <w:r>
        <w:br/>
      </w:r>
      <w:r>
        <w:rPr>
          <w:rFonts w:ascii="Times New Roman"/>
          <w:b w:val="false"/>
          <w:i w:val="false"/>
          <w:color w:val="000000"/>
          <w:sz w:val="28"/>
        </w:rPr>
        <w:t xml:space="preserve">
      </w:t>
      </w:r>
      <w:r>
        <w:rPr>
          <w:rFonts w:ascii="Times New Roman"/>
          <w:b w:val="false"/>
          <w:i w:val="false"/>
          <w:color w:val="000000"/>
          <w:sz w:val="28"/>
        </w:rPr>
        <w:t>6) 4 - үдеріс – көрсетілетін қызметті алушының ЖТ МДҚ/ЗТ МДҚ және сенім хаттың БНАЖ деректерінің болмауына байланысты деректер алуға мүмкіншіліктің жоқтығы туралы хабарламаны қалыптастырады;</w:t>
      </w:r>
      <w:r>
        <w:br/>
      </w:r>
      <w:r>
        <w:rPr>
          <w:rFonts w:ascii="Times New Roman"/>
          <w:b w:val="false"/>
          <w:i w:val="false"/>
          <w:color w:val="000000"/>
          <w:sz w:val="28"/>
        </w:rPr>
        <w:t xml:space="preserve">
      </w:t>
      </w:r>
      <w:r>
        <w:rPr>
          <w:rFonts w:ascii="Times New Roman"/>
          <w:b w:val="false"/>
          <w:i w:val="false"/>
          <w:color w:val="000000"/>
          <w:sz w:val="28"/>
        </w:rPr>
        <w:t>7) 5 - үдеріс – Мемлекеттік корпорация операторының электрондық цифрлық қолтаңбасымен (бұдан әрі – ЭЦҚ) куәландырылған (қол қойылған) электрондық құжаттарды (көрсетілетін қызметті алушының сұранысын) порталға жолдайды;</w:t>
      </w:r>
      <w:r>
        <w:br/>
      </w:r>
      <w:r>
        <w:rPr>
          <w:rFonts w:ascii="Times New Roman"/>
          <w:b w:val="false"/>
          <w:i w:val="false"/>
          <w:color w:val="000000"/>
          <w:sz w:val="28"/>
        </w:rPr>
        <w:t xml:space="preserve">
      </w:t>
      </w:r>
      <w:r>
        <w:rPr>
          <w:rFonts w:ascii="Times New Roman"/>
          <w:b w:val="false"/>
          <w:i w:val="false"/>
          <w:color w:val="000000"/>
          <w:sz w:val="28"/>
        </w:rPr>
        <w:t>8) 6 - үдеріс – көрсетілетін қызметті алушы Мемлекеттік корпорация операторы арқылы қызметтің нәтижесін (субсидия тағайындау/тағайындамау туралы хабарлама) алады.</w:t>
      </w:r>
      <w:r>
        <w:br/>
      </w:r>
      <w:r>
        <w:rPr>
          <w:rFonts w:ascii="Times New Roman"/>
          <w:b w:val="false"/>
          <w:i w:val="false"/>
          <w:color w:val="000000"/>
          <w:sz w:val="28"/>
        </w:rPr>
        <w:t xml:space="preserve">
      </w:t>
      </w:r>
      <w:r>
        <w:rPr>
          <w:rFonts w:ascii="Times New Roman"/>
          <w:b w:val="false"/>
          <w:i w:val="false"/>
          <w:color w:val="000000"/>
          <w:sz w:val="28"/>
        </w:rPr>
        <w:t xml:space="preserve">9. Мемлекеттік қызмет көрсету үдерісінде көрсетілетін қызметті берушінің құрылымдық бөлімшелерінің (қызметкерлерінің) рәсімдерінің (іс-әрекеттерінің), өзара іс-әрекеттерінің реттілігінің толық сипаттамасы, сондай-ақ Мемлекеттік корпорация және (немесе) өзге де көрсетiлетiн қызметтi берушілермен өзара іс-әрекеттерінің тәртiбiн және мемлекеттік қызмет көрсету үдерісінде ақпараттық жүйелерді пайдалану тәртiбiн сипаттау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бизнес-үдерістерінің анықтамалығында көрсетіледі.</w:t>
      </w:r>
      <w:r>
        <w:br/>
      </w:r>
      <w:r>
        <w:rPr>
          <w:rFonts w:ascii="Times New Roman"/>
          <w:b w:val="false"/>
          <w:i w:val="false"/>
          <w:color w:val="000000"/>
          <w:sz w:val="28"/>
        </w:rPr>
        <w:t xml:space="preserve">
      Мемлекеттік қызмет көрсетудің бизнес-үдерістерінің анықтамалығы көрсетілетін қызметті берушінің интернет-ресурсында орналастырылады. </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"Тұқым шаруашылығын </w:t>
            </w:r>
            <w:r>
              <w:br/>
            </w:r>
            <w:r>
              <w:rPr>
                <w:rFonts w:ascii="Times New Roman"/>
                <w:b w:val="false"/>
                <w:i w:val="false"/>
                <w:color w:val="000000"/>
                <w:sz w:val="20"/>
              </w:rPr>
              <w:t xml:space="preserve">дамытуды субсидиялау"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 регламентіне қосымша </w:t>
            </w:r>
          </w:p>
        </w:tc>
      </w:tr>
    </w:tbl>
    <w:p>
      <w:pPr>
        <w:spacing w:after="0"/>
        <w:ind w:left="0"/>
        <w:jc w:val="left"/>
      </w:pPr>
      <w:r>
        <w:rPr>
          <w:rFonts w:ascii="Times New Roman"/>
          <w:b/>
          <w:i w:val="false"/>
          <w:color w:val="000000"/>
        </w:rPr>
        <w:t xml:space="preserve"> Мемлекеттік қызмет көрсетудің бизнес-үдерісінің анықтамалығы </w:t>
      </w:r>
    </w:p>
    <w:p>
      <w:pPr>
        <w:spacing w:after="0"/>
        <w:ind w:left="0"/>
        <w:jc w:val="both"/>
      </w:pPr>
      <w:r>
        <w:drawing>
          <wp:inline distT="0" distB="0" distL="0" distR="0">
            <wp:extent cx="7810500" cy="400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0005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6985000" cy="294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985000" cy="29464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