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502d" w14:textId="3ca5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2016 жылғы 19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 № 176/3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2016 жылғы 31 қазандағы № 1139/28 қаулысы. Павлодар облысының Әділет департаментінде 2016 жылғы 25 қарашада № 5278 болып тіркелді. Күші жойылды - Павлодар облысы Павлодар қалалық әкімдігінің 2018 жылғы 28 желтоқсандағы № 1374/27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әкімдігінің 28.12.2018 № 1374/27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2015 жылғы 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Павлодар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қаласы әкімдігінің 2016 жылғы 19 ақпандағы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орындалатын бюджеттік бағдарламаларды және тауарларды, жұмыстарды, қызметтерді айқындау туралы" № 176/3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2016 жылғы 14 наурызда № 4992 болып тіркелді, 2016 жылғы 18 наурызда № 11 "Регион KZ"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қаулының мемлекеттік тілдегі кіріспеде "алулар" сөзі "алу" сөзіне ауыстырылсын;</w:t>
      </w:r>
    </w:p>
    <w:bookmarkEnd w:id="2"/>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"Павлодар қаласы қаржы бөлімі"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 аумақтық әділет органында мемлекеттік тіркегеннен кейін он күнтізбелік күн ішінде бұқаралық ақпарат құралдарында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осы қаулының Павлодар қаласы әкімдігінің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3. "Павлодар қаласы қаржы бөлімі" мемлекеттік мекемесі және Павлодар қаласы әкімінің аппараты осы қаулыдан туындайтын өзге де қажетті шараларды қабылдасын.</w:t>
      </w:r>
    </w:p>
    <w:bookmarkEnd w:id="5"/>
    <w:bookmarkStart w:name="z7" w:id="6"/>
    <w:p>
      <w:pPr>
        <w:spacing w:after="0"/>
        <w:ind w:left="0"/>
        <w:jc w:val="both"/>
      </w:pPr>
      <w:r>
        <w:rPr>
          <w:rFonts w:ascii="Times New Roman"/>
          <w:b w:val="false"/>
          <w:i w:val="false"/>
          <w:color w:val="000000"/>
          <w:sz w:val="28"/>
        </w:rPr>
        <w:t>
      4. Осы қаулының орындалуын бақылау Павлодар қаласы әкімінің орынбасары А.Б. Балашовқа жүктелсін.</w:t>
      </w:r>
    </w:p>
    <w:bookmarkEnd w:id="6"/>
    <w:bookmarkStart w:name="z8"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Әшімбетов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2016 жылғы 31 қазандағы</w:t>
            </w:r>
            <w:r>
              <w:br/>
            </w:r>
            <w:r>
              <w:rPr>
                <w:rFonts w:ascii="Times New Roman"/>
                <w:b w:val="false"/>
                <w:i w:val="false"/>
                <w:color w:val="000000"/>
                <w:sz w:val="20"/>
              </w:rPr>
              <w:t>№ 1139/28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2016 жылғы 19 ақпандағы</w:t>
            </w:r>
            <w:r>
              <w:br/>
            </w:r>
            <w:r>
              <w:rPr>
                <w:rFonts w:ascii="Times New Roman"/>
                <w:b w:val="false"/>
                <w:i w:val="false"/>
                <w:color w:val="000000"/>
                <w:sz w:val="20"/>
              </w:rPr>
              <w:t>№ 176/3 қаулысына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Мемлекеттік сатып алуды ұйымдастыру мен өткізуді</w:t>
      </w:r>
      <w:r>
        <w:br/>
      </w:r>
      <w:r>
        <w:rPr>
          <w:rFonts w:ascii="Times New Roman"/>
          <w:b/>
          <w:i w:val="false"/>
          <w:color w:val="000000"/>
        </w:rPr>
        <w:t>бірыңғай ұйымдастырушы орындалатын бюджеттік</w:t>
      </w:r>
      <w:r>
        <w:br/>
      </w:r>
      <w:r>
        <w:rPr>
          <w:rFonts w:ascii="Times New Roman"/>
          <w:b/>
          <w:i w:val="false"/>
          <w:color w:val="000000"/>
        </w:rPr>
        <w:t>бағдарламалар және тауарлар, жұмыстар, көрсетілетін қызметтер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1338"/>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атқарушы органдардың бюджеттік инвестициялық жобаларды іске асыруды көздейтін бюджеттік даму бағдарламалары шеңберінде конкурс (аукцион) тәсілімен тауарларды, жұмыстарды, көрсетілетін қызметтерді мемлекеттік сатып алу</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атқарушы органдармен көзделген коммуналдық меншік объектілерін салу, қайта жаңғырту, күрделі және ағымдағы жөндеу бойынша "Жұмыспен қамту - 2020 жол картасы" мемлекеттік бағдарламасы шеңберінде іске асырылатын жобалар бойынша конкурс тәсілімен тауарларды, жұмыстарды, көрсетілетін қызметтерді мемлекеттік сатып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