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9e717f" w14:textId="89e717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монополия субъектісінің бекіре тұқымдас балық түрлері өнімін қайта өңдеуі кезіндегі шикізат қалдықтарының, ысыраптары мен шығыстарының нормаларын бекіту туралы</w:t>
      </w:r>
    </w:p>
    <w:p>
      <w:pPr>
        <w:spacing w:after="0"/>
        <w:ind w:left="0"/>
        <w:jc w:val="both"/>
      </w:pPr>
      <w:r>
        <w:rPr>
          <w:rFonts w:ascii="Times New Roman"/>
          <w:b w:val="false"/>
          <w:i w:val="false"/>
          <w:color w:val="000000"/>
          <w:sz w:val="28"/>
        </w:rPr>
        <w:t>Қазақстан Республикасы Ауыл шаруашылығы министрінің м.а. 2017 жылғы 15 тамыздағы № 334 бұйрығы. Қазақстан Республикасының Әділет министрлігінде 2017 жылғы 28 қыркүйекте № 15800 болып тіркелді</w:t>
      </w:r>
    </w:p>
    <w:p>
      <w:pPr>
        <w:spacing w:after="0"/>
        <w:ind w:left="0"/>
        <w:jc w:val="both"/>
      </w:pPr>
      <w:bookmarkStart w:name="z1" w:id="0"/>
      <w:r>
        <w:rPr>
          <w:rFonts w:ascii="Times New Roman"/>
          <w:b w:val="false"/>
          <w:i w:val="false"/>
          <w:color w:val="000000"/>
          <w:sz w:val="28"/>
        </w:rPr>
        <w:t xml:space="preserve">
      "Жануарлар дүниесін қорғау, өсімін молайту және пайдалану туралы" 2004 жылғы 9 шілдедегі Қазақстан Республикасы Заңының </w:t>
      </w:r>
      <w:r>
        <w:rPr>
          <w:rFonts w:ascii="Times New Roman"/>
          <w:b w:val="false"/>
          <w:i w:val="false"/>
          <w:color w:val="000000"/>
          <w:sz w:val="28"/>
        </w:rPr>
        <w:t>9-бабы</w:t>
      </w:r>
      <w:r>
        <w:rPr>
          <w:rFonts w:ascii="Times New Roman"/>
          <w:b w:val="false"/>
          <w:i w:val="false"/>
          <w:color w:val="000000"/>
          <w:sz w:val="28"/>
        </w:rPr>
        <w:t xml:space="preserve"> 1-тармағының 77-6) тармақшасына сәйкес, БҰЙЫРАМЫН: </w:t>
      </w:r>
    </w:p>
    <w:bookmarkEnd w:id="0"/>
    <w:bookmarkStart w:name="z2" w:id="1"/>
    <w:p>
      <w:pPr>
        <w:spacing w:after="0"/>
        <w:ind w:left="0"/>
        <w:jc w:val="both"/>
      </w:pPr>
      <w:r>
        <w:rPr>
          <w:rFonts w:ascii="Times New Roman"/>
          <w:b w:val="false"/>
          <w:i w:val="false"/>
          <w:color w:val="000000"/>
          <w:sz w:val="28"/>
        </w:rPr>
        <w:t xml:space="preserve">
      Қоса беріліп отырған Мемлекеттік монополия субъектісінің бекіре тұқымдас балық түрлері өнімін қайта өңдеуі кезіндегі шикізат қалдықтарының, ысыраптары мен шығыстарының </w:t>
      </w:r>
      <w:r>
        <w:rPr>
          <w:rFonts w:ascii="Times New Roman"/>
          <w:b w:val="false"/>
          <w:i w:val="false"/>
          <w:color w:val="000000"/>
          <w:sz w:val="28"/>
        </w:rPr>
        <w:t>нормалары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Ауыл шаруашылығы министрлігінің Орман шаруашылығы және жануарлар дүниесі комитеті заңнамада белгіленген тәртіппен:</w:t>
      </w:r>
    </w:p>
    <w:bookmarkEnd w:id="2"/>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p>
      <w:pPr>
        <w:spacing w:after="0"/>
        <w:ind w:left="0"/>
        <w:jc w:val="both"/>
      </w:pPr>
      <w:r>
        <w:rPr>
          <w:rFonts w:ascii="Times New Roman"/>
          <w:b w:val="false"/>
          <w:i w:val="false"/>
          <w:color w:val="000000"/>
          <w:sz w:val="28"/>
        </w:rPr>
        <w:t xml:space="preserve">
      2) осы бұйрық мемлекеттік тіркелген күннен бастап күнтізбелік он күн ішінде оның қазақ және орыс тілдеріндегі қағаз және электрондық түрдегі көшірмесінің ресми жариялау және Қазақстан Республикасының нормативтік құқықтық актілерінің эталондық бақылау банкіне енгізу үшін "Республикалық құқықтық ақпарат орталығы" шаруашылық жүргізу құқығындағы республикалық мемлекеттік кәсіпорнына жіберілуін; </w:t>
      </w:r>
    </w:p>
    <w:p>
      <w:pPr>
        <w:spacing w:after="0"/>
        <w:ind w:left="0"/>
        <w:jc w:val="both"/>
      </w:pPr>
      <w:r>
        <w:rPr>
          <w:rFonts w:ascii="Times New Roman"/>
          <w:b w:val="false"/>
          <w:i w:val="false"/>
          <w:color w:val="000000"/>
          <w:sz w:val="28"/>
        </w:rPr>
        <w:t>
      3) осы бұйрық мемлекеттік тіркелген күннен бастап күнтізбелік он күн ішінде оның көшірмесінің мерзімді баспа басылымдарына ресми жариялауға жіберілуін;</w:t>
      </w:r>
    </w:p>
    <w:p>
      <w:pPr>
        <w:spacing w:after="0"/>
        <w:ind w:left="0"/>
        <w:jc w:val="both"/>
      </w:pPr>
      <w:r>
        <w:rPr>
          <w:rFonts w:ascii="Times New Roman"/>
          <w:b w:val="false"/>
          <w:i w:val="false"/>
          <w:color w:val="000000"/>
          <w:sz w:val="28"/>
        </w:rPr>
        <w:t>
      4) осы бұйрықтың Қазақстан Республикасы Ауыл шаруашылығы министрлігінің интернет-ресурсында орналастырылуын қамтамасыз етсін.</w:t>
      </w:r>
    </w:p>
    <w:p>
      <w:pPr>
        <w:spacing w:after="0"/>
        <w:ind w:left="0"/>
        <w:jc w:val="both"/>
      </w:pPr>
      <w:r>
        <w:rPr>
          <w:rFonts w:ascii="Times New Roman"/>
          <w:b w:val="false"/>
          <w:i w:val="false"/>
          <w:color w:val="000000"/>
          <w:sz w:val="28"/>
        </w:rPr>
        <w:t xml:space="preserve">
      3. Осы бұйрық алғашқы ресми жарияланған күнінен кейін күнтізбелік он күн өткен соң қолданысқа енгізіледі. </w:t>
      </w:r>
    </w:p>
    <w:tbl>
      <w:tblPr>
        <w:tblW w:w="0" w:type="auto"/>
        <w:tblCellSpacing w:w="0" w:type="auto"/>
        <w:tblBorders>
          <w:top w:val="none"/>
          <w:left w:val="none"/>
          <w:bottom w:val="none"/>
          <w:right w:val="none"/>
          <w:insideH w:val="none"/>
          <w:insideV w:val="none"/>
        </w:tblBorders>
      </w:tblPr>
      <w:tblGrid>
        <w:gridCol w:w="7809"/>
        <w:gridCol w:w="4191"/>
      </w:tblGrid>
      <w:tr>
        <w:trPr>
          <w:trHeight w:val="30" w:hRule="atLeast"/>
        </w:trPr>
        <w:tc>
          <w:tcPr>
            <w:tcW w:w="7809"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br/>
            </w:r>
            <w:r>
              <w:rPr>
                <w:rFonts w:ascii="Times New Roman"/>
                <w:b w:val="false"/>
                <w:i/>
                <w:color w:val="000000"/>
                <w:sz w:val="20"/>
              </w:rPr>
              <w:t>Ауыл шаруашылығы министрінің</w:t>
            </w:r>
            <w:r>
              <w:br/>
            </w:r>
            <w:r>
              <w:rPr>
                <w:rFonts w:ascii="Times New Roman"/>
                <w:b w:val="false"/>
                <w:i/>
                <w:color w:val="000000"/>
                <w:sz w:val="20"/>
              </w:rPr>
              <w:t>міндетін атқарушы</w:t>
            </w:r>
            <w:r>
              <w:rPr>
                <w:rFonts w:ascii="Times New Roman"/>
                <w:b w:val="false"/>
                <w:i w:val="false"/>
                <w:color w:val="000000"/>
                <w:sz w:val="20"/>
              </w:rPr>
              <w:t>
</w:t>
            </w:r>
          </w:p>
        </w:tc>
        <w:tc>
          <w:tcPr>
            <w:tcW w:w="4191"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Құрманов</w:t>
            </w:r>
            <w:r>
              <w:rPr>
                <w:rFonts w:ascii="Times New Roman"/>
                <w:b w:val="false"/>
                <w:i w:val="false"/>
                <w:color w:val="000000"/>
                <w:sz w:val="20"/>
              </w:rPr>
              <w:t>
</w:t>
            </w:r>
          </w:p>
        </w:tc>
      </w:tr>
      <w:tr>
        <w:trPr>
          <w:trHeight w:val="30" w:hRule="atLeast"/>
        </w:trPr>
        <w:tc>
          <w:tcPr>
            <w:tcW w:w="7809"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"КЕЛІСІЛГЕН"</w:t>
            </w:r>
            <w:r>
              <w:br/>
            </w:r>
            <w:r>
              <w:rPr>
                <w:rFonts w:ascii="Times New Roman"/>
                <w:b w:val="false"/>
                <w:i/>
                <w:color w:val="000000"/>
                <w:sz w:val="20"/>
              </w:rPr>
              <w:t>Қазақстан Республикасының</w:t>
            </w:r>
            <w:r>
              <w:br/>
            </w:r>
            <w:r>
              <w:rPr>
                <w:rFonts w:ascii="Times New Roman"/>
                <w:b w:val="false"/>
                <w:i/>
                <w:color w:val="000000"/>
                <w:sz w:val="20"/>
              </w:rPr>
              <w:t>Ұлттық экономика министрі</w:t>
            </w:r>
            <w:r>
              <w:br/>
            </w:r>
            <w:r>
              <w:rPr>
                <w:rFonts w:ascii="Times New Roman"/>
                <w:b w:val="false"/>
                <w:i/>
                <w:color w:val="000000"/>
                <w:sz w:val="20"/>
              </w:rPr>
              <w:t>___________ Т. Сүлейменов</w:t>
            </w:r>
            <w:r>
              <w:br/>
            </w:r>
            <w:r>
              <w:rPr>
                <w:rFonts w:ascii="Times New Roman"/>
                <w:b w:val="false"/>
                <w:i/>
                <w:color w:val="000000"/>
                <w:sz w:val="20"/>
              </w:rPr>
              <w:t>2017 жылғы 28 тамыз</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 министрі</w:t>
            </w:r>
            <w:r>
              <w:br/>
            </w:r>
            <w:r>
              <w:rPr>
                <w:rFonts w:ascii="Times New Roman"/>
                <w:b w:val="false"/>
                <w:i w:val="false"/>
                <w:color w:val="000000"/>
                <w:sz w:val="20"/>
              </w:rPr>
              <w:t>міндетін атқарушының</w:t>
            </w:r>
            <w:r>
              <w:br/>
            </w:r>
            <w:r>
              <w:rPr>
                <w:rFonts w:ascii="Times New Roman"/>
                <w:b w:val="false"/>
                <w:i w:val="false"/>
                <w:color w:val="000000"/>
                <w:sz w:val="20"/>
              </w:rPr>
              <w:t>2017 жылғы 15 тамыздағы</w:t>
            </w:r>
            <w:r>
              <w:br/>
            </w:r>
            <w:r>
              <w:rPr>
                <w:rFonts w:ascii="Times New Roman"/>
                <w:b w:val="false"/>
                <w:i w:val="false"/>
                <w:color w:val="000000"/>
                <w:sz w:val="20"/>
              </w:rPr>
              <w:t>№ 334 бұйрығымен бекітілген</w:t>
            </w:r>
          </w:p>
        </w:tc>
      </w:tr>
    </w:tbl>
    <w:bookmarkStart w:name="z5" w:id="3"/>
    <w:p>
      <w:pPr>
        <w:spacing w:after="0"/>
        <w:ind w:left="0"/>
        <w:jc w:val="left"/>
      </w:pPr>
      <w:r>
        <w:rPr>
          <w:rFonts w:ascii="Times New Roman"/>
          <w:b/>
          <w:i w:val="false"/>
          <w:color w:val="000000"/>
        </w:rPr>
        <w:t xml:space="preserve"> Мемлекеттік монополия субъектісінің бекіре тұқымдас балық түрлері өнімін</w:t>
      </w:r>
      <w:r>
        <w:br/>
      </w:r>
      <w:r>
        <w:rPr>
          <w:rFonts w:ascii="Times New Roman"/>
          <w:b/>
          <w:i w:val="false"/>
          <w:color w:val="000000"/>
        </w:rPr>
        <w:t xml:space="preserve">қайта өңдеуі кезіндегі шикізат қалдықтарының, ысыраптары мен </w:t>
      </w:r>
      <w:r>
        <w:br/>
      </w:r>
      <w:r>
        <w:rPr>
          <w:rFonts w:ascii="Times New Roman"/>
          <w:b/>
          <w:i w:val="false"/>
          <w:color w:val="000000"/>
        </w:rPr>
        <w:t>шығыстарының нормалары</w:t>
      </w:r>
    </w:p>
    <w:bookmarkEnd w:id="3"/>
    <w:bookmarkStart w:name="z6" w:id="4"/>
    <w:p>
      <w:pPr>
        <w:spacing w:after="0"/>
        <w:ind w:left="0"/>
        <w:jc w:val="left"/>
      </w:pPr>
      <w:r>
        <w:rPr>
          <w:rFonts w:ascii="Times New Roman"/>
          <w:b/>
          <w:i w:val="false"/>
          <w:color w:val="000000"/>
        </w:rPr>
        <w:t xml:space="preserve"> Жайық-Каспий бассейнінің бекіре тұқымдас балықтарын мүшелеу кезіндегі</w:t>
      </w:r>
      <w:r>
        <w:br/>
      </w:r>
      <w:r>
        <w:rPr>
          <w:rFonts w:ascii="Times New Roman"/>
          <w:b/>
          <w:i w:val="false"/>
          <w:color w:val="000000"/>
        </w:rPr>
        <w:t>ішек-қарыннан тазартылған балық қалдықтарының, ысыраптары мен шығымының</w:t>
      </w:r>
      <w:r>
        <w:br/>
      </w:r>
      <w:r>
        <w:rPr>
          <w:rFonts w:ascii="Times New Roman"/>
          <w:b/>
          <w:i w:val="false"/>
          <w:color w:val="000000"/>
        </w:rPr>
        <w:t>нормалары</w:t>
      </w:r>
    </w:p>
    <w:bookmarkEnd w:id="4"/>
    <w:p>
      <w:pPr>
        <w:spacing w:after="0"/>
        <w:ind w:left="0"/>
        <w:jc w:val="both"/>
      </w:pPr>
      <w:r>
        <w:rPr>
          <w:rFonts w:ascii="Times New Roman"/>
          <w:b w:val="false"/>
          <w:i w:val="false"/>
          <w:color w:val="000000"/>
          <w:sz w:val="28"/>
        </w:rPr>
        <w:t>
      (мүшеленбеген, жуылған балық салмағына пайызбен)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2"/>
        <w:gridCol w:w="512"/>
        <w:gridCol w:w="1222"/>
        <w:gridCol w:w="937"/>
        <w:gridCol w:w="937"/>
        <w:gridCol w:w="937"/>
        <w:gridCol w:w="937"/>
        <w:gridCol w:w="937"/>
        <w:gridCol w:w="1223"/>
        <w:gridCol w:w="1699"/>
        <w:gridCol w:w="1223"/>
        <w:gridCol w:w="1224"/>
      </w:tblGrid>
      <w:tr>
        <w:trPr>
          <w:trHeight w:val="30" w:hRule="atLeast"/>
        </w:trPr>
        <w:tc>
          <w:tcPr>
            <w:tcW w:w="5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түрі</w:t>
            </w:r>
          </w:p>
        </w:tc>
        <w:tc>
          <w:tcPr>
            <w:tcW w:w="5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Бағытталған шикізат сипаттамасы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Ішек-қарыннан тазарту кезіндегі қалдықтар</w:t>
            </w:r>
          </w:p>
        </w:tc>
        <w:tc>
          <w:tcPr>
            <w:tcW w:w="16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Қансыздандыру, ішек-қарыннан тазарту, тазалау, жуу кезіндегі ысыраптар</w:t>
            </w:r>
          </w:p>
        </w:tc>
        <w:tc>
          <w:tcPr>
            <w:tcW w:w="12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қалдықтар мен ысыраптар</w:t>
            </w:r>
          </w:p>
        </w:tc>
        <w:tc>
          <w:tcPr>
            <w:tcW w:w="12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Ішек-қарыннан тазартылған балық шығымы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тағамдық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тағамдық емес</w:t>
            </w:r>
          </w:p>
        </w:tc>
        <w:tc>
          <w:tcPr>
            <w:tcW w:w="12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уылдырық немесе шоғал</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торсылдақ</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шеміршек</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ішектер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Қортпа</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уылдырығы бөлінбеген</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76,6</w:t>
            </w:r>
          </w:p>
        </w:tc>
      </w:tr>
      <w:tr>
        <w:trPr>
          <w:trHeight w:val="30" w:hRule="atLeast"/>
        </w:trPr>
        <w:tc>
          <w:tcPr>
            <w:tcW w:w="0" w:type="auto"/>
            <w:vMerge/>
            <w:tcBorders>
              <w:top w:val="nil"/>
              <w:left w:val="single" w:color="cfcfcf" w:sz="5"/>
              <w:bottom w:val="single" w:color="cfcfcf" w:sz="5"/>
              <w:right w:val="single" w:color="cfcfcf" w:sz="5"/>
            </w:tcBorders>
          </w:tc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уылдырықсыз</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87,7</w:t>
            </w:r>
          </w:p>
        </w:tc>
      </w:tr>
      <w:tr>
        <w:trPr>
          <w:trHeight w:val="30" w:hRule="atLeast"/>
        </w:trPr>
        <w:tc>
          <w:tcPr>
            <w:tcW w:w="5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Бекіре, пілмай</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уылдырығы бөлінбеген</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w:t>
            </w:r>
          </w:p>
        </w:tc>
      </w:tr>
      <w:tr>
        <w:trPr>
          <w:trHeight w:val="30" w:hRule="atLeast"/>
        </w:trPr>
        <w:tc>
          <w:tcPr>
            <w:tcW w:w="0" w:type="auto"/>
            <w:vMerge/>
            <w:tcBorders>
              <w:top w:val="nil"/>
              <w:left w:val="single" w:color="cfcfcf" w:sz="5"/>
              <w:bottom w:val="single" w:color="cfcfcf" w:sz="5"/>
              <w:right w:val="single" w:color="cfcfcf" w:sz="5"/>
            </w:tcBorders>
          </w:tc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уылдырықсыз</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87,3</w:t>
            </w:r>
          </w:p>
        </w:tc>
      </w:tr>
      <w:tr>
        <w:trPr>
          <w:trHeight w:val="30" w:hRule="atLeast"/>
        </w:trPr>
        <w:tc>
          <w:tcPr>
            <w:tcW w:w="5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Шоқыр</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уылдырығы бөлінбеген</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w:t>
            </w:r>
          </w:p>
        </w:tc>
      </w:tr>
      <w:tr>
        <w:trPr>
          <w:trHeight w:val="30" w:hRule="atLeast"/>
        </w:trPr>
        <w:tc>
          <w:tcPr>
            <w:tcW w:w="0" w:type="auto"/>
            <w:vMerge/>
            <w:tcBorders>
              <w:top w:val="nil"/>
              <w:left w:val="single" w:color="cfcfcf" w:sz="5"/>
              <w:bottom w:val="single" w:color="cfcfcf" w:sz="5"/>
              <w:right w:val="single" w:color="cfcfcf" w:sz="5"/>
            </w:tcBorders>
          </w:tcP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уылдырықсыз</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87,6</w:t>
            </w:r>
          </w:p>
        </w:tc>
      </w:tr>
    </w:tbl>
    <w:bookmarkStart w:name="z7" w:id="5"/>
    <w:p>
      <w:pPr>
        <w:spacing w:after="0"/>
        <w:ind w:left="0"/>
        <w:jc w:val="left"/>
      </w:pPr>
      <w:r>
        <w:rPr>
          <w:rFonts w:ascii="Times New Roman"/>
          <w:b/>
          <w:i w:val="false"/>
          <w:color w:val="000000"/>
        </w:rPr>
        <w:t xml:space="preserve"> Жайық-Каспий бассейнінің бекіре тұқымдас балықтарынан мұздатылған өнім өндіру</w:t>
      </w:r>
      <w:r>
        <w:br/>
      </w:r>
      <w:r>
        <w:rPr>
          <w:rFonts w:ascii="Times New Roman"/>
          <w:b/>
          <w:i w:val="false"/>
          <w:color w:val="000000"/>
        </w:rPr>
        <w:t>кезіндегі шикізат қалдықтарының, ысыраптары мен шығысының нормалары</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08"/>
        <w:gridCol w:w="2760"/>
        <w:gridCol w:w="3599"/>
        <w:gridCol w:w="4433"/>
      </w:tblGrid>
      <w:tr>
        <w:trPr>
          <w:trHeight w:val="30" w:hRule="atLeast"/>
        </w:trPr>
        <w:tc>
          <w:tcPr>
            <w:tcW w:w="1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түрі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Бағытталған шикізат салмағына %-бен</w:t>
            </w:r>
          </w:p>
        </w:tc>
        <w:tc>
          <w:tcPr>
            <w:tcW w:w="4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 өнімнің бірлігіне шикізат шығысы</w:t>
            </w:r>
          </w:p>
        </w:tc>
      </w:tr>
      <w:tr>
        <w:trPr>
          <w:trHeight w:val="30" w:hRule="atLeast"/>
        </w:trPr>
        <w:tc>
          <w:tcPr>
            <w:tcW w:w="0" w:type="auto"/>
            <w:vMerge/>
            <w:tcBorders>
              <w:top w:val="nil"/>
              <w:left w:val="single" w:color="cfcfcf" w:sz="5"/>
              <w:bottom w:val="single" w:color="cfcfcf" w:sz="5"/>
              <w:right w:val="single" w:color="cfcfcf" w:sz="5"/>
            </w:tcBorders>
          </w:tcP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Мұздату кезіндегі ысыраптар</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 өнім шығымы</w:t>
            </w:r>
          </w:p>
        </w:tc>
        <w:tc>
          <w:tcPr>
            <w:tcW w:w="0" w:type="auto"/>
            <w:vMerge/>
            <w:tcBorders>
              <w:top w:val="nil"/>
              <w:left w:val="single" w:color="cfcfcf" w:sz="5"/>
              <w:bottom w:val="single" w:color="cfcfcf" w:sz="5"/>
              <w:right w:val="single" w:color="cfcfcf" w:sz="5"/>
            </w:tcBorders>
          </w:tcPr>
          <w:p/>
        </w:tc>
      </w:tr>
      <w:tr>
        <w:trPr>
          <w:trHeight w:val="30" w:hRule="atLeast"/>
        </w:trPr>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Бекіре тұқымдас балық</w:t>
            </w:r>
          </w:p>
        </w:tc>
        <w:tc>
          <w:tcPr>
            <w:tcW w:w="2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98,6</w:t>
            </w:r>
          </w:p>
        </w:tc>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w:t>
            </w:r>
          </w:p>
        </w:tc>
      </w:tr>
    </w:tbl>
    <w:bookmarkStart w:name="z8" w:id="6"/>
    <w:p>
      <w:pPr>
        <w:spacing w:after="0"/>
        <w:ind w:left="0"/>
        <w:jc w:val="left"/>
      </w:pPr>
      <w:r>
        <w:rPr>
          <w:rFonts w:ascii="Times New Roman"/>
          <w:b/>
          <w:i w:val="false"/>
          <w:color w:val="000000"/>
        </w:rPr>
        <w:t xml:space="preserve"> Жайық-Каспий бассейнінің бекіре тұқымдас балықтарынан салқындай ысталған</w:t>
      </w:r>
      <w:r>
        <w:br/>
      </w:r>
      <w:r>
        <w:rPr>
          <w:rFonts w:ascii="Times New Roman"/>
          <w:b/>
          <w:i w:val="false"/>
          <w:color w:val="000000"/>
        </w:rPr>
        <w:t>балық өнімдерін өндіру кезіндегі шикізат қалдықтарының, ысыраптары мен</w:t>
      </w:r>
      <w:r>
        <w:br/>
      </w:r>
      <w:r>
        <w:rPr>
          <w:rFonts w:ascii="Times New Roman"/>
          <w:b/>
          <w:i w:val="false"/>
          <w:color w:val="000000"/>
        </w:rPr>
        <w:t xml:space="preserve">шығысының нормалары </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45"/>
        <w:gridCol w:w="908"/>
        <w:gridCol w:w="1184"/>
        <w:gridCol w:w="1184"/>
        <w:gridCol w:w="1184"/>
        <w:gridCol w:w="1184"/>
        <w:gridCol w:w="1184"/>
        <w:gridCol w:w="1184"/>
        <w:gridCol w:w="1184"/>
        <w:gridCol w:w="1459"/>
      </w:tblGrid>
      <w:tr>
        <w:trPr>
          <w:trHeight w:val="30" w:hRule="atLeast"/>
        </w:trPr>
        <w:tc>
          <w:tcPr>
            <w:tcW w:w="16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Бағытталған шикізат сипаттамасы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операцияға түскен балық салмағына %-бен қалдықтар мен ысыраптар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Бағытталған шикізат салмағына %-бен</w:t>
            </w:r>
          </w:p>
        </w:tc>
        <w:tc>
          <w:tcPr>
            <w:tcW w:w="14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 өнімнің бірлігіне шикізат шығысы</w:t>
            </w:r>
          </w:p>
        </w:tc>
      </w:tr>
      <w:tr>
        <w:trPr>
          <w:trHeight w:val="30" w:hRule="atLeast"/>
        </w:trPr>
        <w:tc>
          <w:tcPr>
            <w:tcW w:w="0" w:type="auto"/>
            <w:vMerge/>
            <w:tcBorders>
              <w:top w:val="nil"/>
              <w:left w:val="single" w:color="cfcfcf" w:sz="5"/>
              <w:bottom w:val="single" w:color="cfcfcf" w:sz="5"/>
              <w:right w:val="single" w:color="cfcfcf" w:sz="5"/>
            </w:tcBorders>
          </w:tcPr>
          <w:p/>
        </w:tc>
        <w:tc>
          <w:tcPr>
            <w:tcW w:w="9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еріту, жуу</w:t>
            </w:r>
          </w:p>
        </w:tc>
        <w:tc>
          <w:tcPr>
            <w:tcW w:w="11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мүшелеу, тазалау, жуу</w:t>
            </w:r>
          </w:p>
        </w:tc>
        <w:tc>
          <w:tcPr>
            <w:tcW w:w="11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тұздау, теңгеру, суда ұстау</w:t>
            </w:r>
          </w:p>
        </w:tc>
        <w:tc>
          <w:tcPr>
            <w:tcW w:w="11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ыстау, жинау</w:t>
            </w:r>
          </w:p>
        </w:tc>
        <w:tc>
          <w:tcPr>
            <w:tcW w:w="11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қалдықтар мен ысыраптар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 өнім шығымы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бүйір еті, жон еті немесе филе</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төсі</w:t>
            </w:r>
          </w:p>
        </w:tc>
        <w:tc>
          <w:tcPr>
            <w:tcW w:w="0" w:type="auto"/>
            <w:vMerge/>
            <w:tcBorders>
              <w:top w:val="nil"/>
              <w:left w:val="single" w:color="cfcfcf" w:sz="5"/>
              <w:bottom w:val="single" w:color="cfcfcf" w:sz="5"/>
              <w:right w:val="single" w:color="cfcfcf" w:sz="5"/>
            </w:tcBorders>
          </w:tcPr>
          <w:p/>
        </w:tc>
      </w:tr>
      <w:tr>
        <w:trPr>
          <w:trHeight w:val="30" w:hRule="atLeast"/>
        </w:trPr>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Ішек-қарыннан тазартылған, басымен бірге, мұздатылған бекіре тұқымдас балық</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