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d53c" w14:textId="80ed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Аблакет ауылдық округінің Мамай батыр ауылы және "Кайнар", "Назбиев", "Жетеу", "Болашақ" шаруа қожалықтарында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Аблакет ауылдық округі әкімінің 2017 жылғы 17 қарашадағы № 2 шешімі. Шығыс Қазақстан облысының Әділет департаментінде 2017 жылғы 29 қарашада № 5304 болып тіркелді. Күші жойылды - Шығыс Қазақстан облысы Ұлан ауданы Аблакет ауылдық округі әкімінің 2019 жылғы 4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Аблакет ауылдық округі әкімінің 04.01.2019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Министрлігінің ветеринариялық бақылау және қадағалау Комитетінің Ұлан аудандық аумақтық инспекция басшысынын міндетін атқарушысының 2017 жылғы 24 қазандағы № 01-14/397 ұсынысына сәйкес, Аблакет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Ұлан ауданы Аблакет ауылдық округінің Мамай батыр ауылы және "Кайнар", "Назбиев", "Жетеу", "Болашак" шаруа қожалықтарын ірі қара малдың арасынан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кейін күнтізбелік он күн өткен соң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Аблакет ауылдық округ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Кырыкбаева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