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a845" w14:textId="357a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15 наурыздағы №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жалақысының мөлшерлерiн, оларға сыйлықақы және өзге де сыйақы беру жүйесiн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27 қаңтардағы № 23 қаулысы. Батыс Қазақстан облысының Әділет департаментінде 2017 жылғы 3 наурызда № 4701 болып тіркелді. Күші жойылды - Батыс Қазақстан облысы әкімдігінің 2023 жылғы 24 қарашадағы № 285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24.11.2023 </w:t>
      </w:r>
      <w:r>
        <w:rPr>
          <w:rFonts w:ascii="Times New Roman"/>
          <w:b w:val="false"/>
          <w:i w:val="false"/>
          <w:color w:val="ff0000"/>
          <w:sz w:val="28"/>
        </w:rPr>
        <w:t>№ 285</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15 наурыздағы № 65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жалақысының мөлшерлерiн, оларға сыйлықақы және өзге де сыйақы беру жүйесiн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4308 тіркелген, 2016 жылы 31 наурызда "Орал өңірі" және "Приуралье" газеттерінде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белгіленген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жалақысының мөлшерлерiн, оларға сыйлықақы және өзге де сыйақы беру жүйесiндегі </w:t>
      </w:r>
      <w:r>
        <w:rPr>
          <w:rFonts w:ascii="Times New Roman"/>
          <w:b w:val="false"/>
          <w:i w:val="false"/>
          <w:color w:val="000000"/>
          <w:sz w:val="28"/>
        </w:rPr>
        <w:t>4-тарау</w:t>
      </w:r>
      <w:r>
        <w:rPr>
          <w:rFonts w:ascii="Times New Roman"/>
          <w:b w:val="false"/>
          <w:i w:val="false"/>
          <w:color w:val="000000"/>
          <w:sz w:val="28"/>
        </w:rPr>
        <w:t xml:space="preserve"> алынып тасталсын.</w:t>
      </w:r>
    </w:p>
    <w:bookmarkEnd w:id="2"/>
    <w:bookmarkStart w:name="z6" w:id="3"/>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(М.Қ.Аймұрзиева)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М.Л.Тоқжановқа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