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92e5" w14:textId="ded9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9 маусымдағы № 140 "Батыс Қазақстан облысының дене шынықтыру және спорт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1 шілдедегі № 194 қаулысы. Батыс Қазақстан облысының Әділет департаментінде 2017 жылғы 21 шілдеде № 4870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9 маусымдағы №140 "Батыс Қазақстан облысының дене шынықтыру және спорт басқармасы" мемлекеттік мекемесі туралы ережені бекіту туралы" (Нормативтік құқықтық актілерді мемлекеттік тіркеу тізілімінде №3952 тіркелген, 2015 жылғы 24 шілдеде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дене шынықтыру және спорт басқармасы" мемлекеттік мекемесі (Ә.Р. Аманбаева)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 Өтеғұловқа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