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f0df3" w14:textId="2cf0d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қағидаларын бекіту туралы" Қазақстан Республикасы Денсаулық сақтау және әлеуметтік даму министрінің 2015 жылғы 29 мамырдағы № 429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2018 жылғы 3 тамыздағы № МЗ-3 бұйрығы. Қазақстан Республикасының Әділет министрлігінде 2018 жылғы 29 тамызда № 17317 болып тіркелді. Күші жойылды - Қазақстан Республикасы Денсаулық сақтау министрінің 2020 жылғы 15 желтоқсандағы № ҚР ДСМ-278/2020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15.12.2020 </w:t>
      </w:r>
      <w:r>
        <w:rPr>
          <w:rFonts w:ascii="Times New Roman"/>
          <w:b w:val="false"/>
          <w:i w:val="false"/>
          <w:color w:val="ff0000"/>
          <w:sz w:val="28"/>
        </w:rPr>
        <w:t>№ ҚР ДСМ-278/2020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қағидаларын бекіту туралы" Қазақстан Республикасы Денсаулық сақтау және әлеуметтік даму министрінің 2015 жылғы 29 мамырдағы № 429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актiлердi мемлекеттiк тiркеу тiзiлiмiнде № 11526 болып тіркелген, 2015 жылғы 22 шілдеде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көрсетілген бұйрықпен бекітілген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көрсететін денсаулық сақтау субъектілерінің жұмыскерлерін көтермелеу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"12. "Әлеуметтік медициналық сақтандыру қоры" коммерциялық емес акционерлік қоғамы (бұдан әрі – Қор) "Денсаулық сақтау субъектілерінің көрсетілетін қызметтеріне ақы төлеу қағидаларын және Дәрілік заттардың, медициналық мақсаттағы бұйымдар мен медициналық техниканың айналысы саласындағы субъектілерге фармацевтикалық көрсетілген қызметтердің құнын төлеу қағидаларын бекіту туралы" Қазақстан Республикасы Денсаулық сақтау министрінің міндетін атқарушының 2018 жылғы 29 наурыздағы № 138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16685 болып тіркелген) бекітілген Денсаулық сақтау субъектілерінің көрсетілетін қызметтеріне ақы төлеу қағидаларына сәйкес МСАК субъектілеріне есепті кезең үшін КЖНЫК сомаларын аударудың уақтылығын қамтамасыз етеді.";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"14. Денсаулық сақтау субъектісінің қызметкерлеріне көтермелеу сомасына "Салықтар және бюджетке басқа міндетті төлемдер туралы" Қазақстан Республикасының 2017 жылғы 25 желтоқсандағы </w:t>
      </w:r>
      <w:r>
        <w:rPr>
          <w:rFonts w:ascii="Times New Roman"/>
          <w:b w:val="false"/>
          <w:i w:val="false"/>
          <w:color w:val="000000"/>
          <w:sz w:val="28"/>
        </w:rPr>
        <w:t>кодексіне</w:t>
      </w:r>
      <w:r>
        <w:rPr>
          <w:rFonts w:ascii="Times New Roman"/>
          <w:b w:val="false"/>
          <w:i w:val="false"/>
          <w:color w:val="000000"/>
          <w:sz w:val="28"/>
        </w:rPr>
        <w:t xml:space="preserve"> сәйкес (Салық кодексі) жеке табыс салығы, міндетті зейнетақы жарналары және басқа да ұстап қалулар кіреді.";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xml:space="preserve">
      "28. КЖНЫК қаражаты есебінен МСАК субъектілерінің медицина қызметкерлерін көтермелеу Қазақстан Республикасы Денсаулық сақтау министрінің 2009 жылғы 26 қарашадағы № 801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5946 болып тіркелген) бекітілген Тегін медициналық көмектің кепілдік берілген көлемі шеңберінде және міндетті әлеуметтік медициналық сақтандыру жүйесінде көрсетілетін медициналық қызметтерге арналған тарифтерді қалыптастыру әдістемесімен (бұдан әрі - Әдістеме) айқындалған МСАК субъектісі қызметінің түпкілікті нәтиженің қол жеткізілген индикаторларының (бұдан әрі - түпкілікті нәтиженің индикаторлары) негізінде жүзеге асырылады.";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"36. Түпкілікті нәтиже индикаторлары бойынша нысаналы мәніне қол жеткізуді қамтамасыз ету мақсатында процесс индикаторларын мониторингілеуді мынадай қатысушылар жүзеге асырады:</w:t>
      </w:r>
    </w:p>
    <w:bookmarkEnd w:id="6"/>
    <w:p>
      <w:pPr>
        <w:spacing w:after="0"/>
        <w:ind w:left="0"/>
        <w:jc w:val="both"/>
      </w:pPr>
      <w:r>
        <w:rPr>
          <w:rFonts w:ascii="Times New Roman"/>
          <w:b w:val="false"/>
          <w:i w:val="false"/>
          <w:color w:val="000000"/>
          <w:sz w:val="28"/>
        </w:rPr>
        <w:t>
      1) МСАК субъектісінің пациентті қолдау мен ішкі бақылау (аудит) қызметі;</w:t>
      </w:r>
    </w:p>
    <w:p>
      <w:pPr>
        <w:spacing w:after="0"/>
        <w:ind w:left="0"/>
        <w:jc w:val="both"/>
      </w:pPr>
      <w:r>
        <w:rPr>
          <w:rFonts w:ascii="Times New Roman"/>
          <w:b w:val="false"/>
          <w:i w:val="false"/>
          <w:color w:val="000000"/>
          <w:sz w:val="28"/>
        </w:rPr>
        <w:t>
      2) Облыстардың, республикалық маңызы бар қалалардың және астананың денсаулық сақтау басқармалары (бұдан әрі – денсаулық сақтау басқармасы);</w:t>
      </w:r>
    </w:p>
    <w:p>
      <w:pPr>
        <w:spacing w:after="0"/>
        <w:ind w:left="0"/>
        <w:jc w:val="both"/>
      </w:pPr>
      <w:r>
        <w:rPr>
          <w:rFonts w:ascii="Times New Roman"/>
          <w:b w:val="false"/>
          <w:i w:val="false"/>
          <w:color w:val="000000"/>
          <w:sz w:val="28"/>
        </w:rPr>
        <w:t>
      3) Қор;</w:t>
      </w:r>
    </w:p>
    <w:p>
      <w:pPr>
        <w:spacing w:after="0"/>
        <w:ind w:left="0"/>
        <w:jc w:val="both"/>
      </w:pPr>
      <w:r>
        <w:rPr>
          <w:rFonts w:ascii="Times New Roman"/>
          <w:b w:val="false"/>
          <w:i w:val="false"/>
          <w:color w:val="000000"/>
          <w:sz w:val="28"/>
        </w:rPr>
        <w:t>
      4) Қазақстан Республикасы Денсаулық сақтау министрлігінің Қоғамдық денсаулық сақтау комитеті (бұдан әрі – ҚДСК) және (немесе) оның аумақтық бөлімшелері (бұдан әрі – ҚДСК АД).";</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38-1-тармақтың</w:t>
      </w:r>
      <w:r>
        <w:rPr>
          <w:rFonts w:ascii="Times New Roman"/>
          <w:b w:val="false"/>
          <w:i w:val="false"/>
          <w:color w:val="000000"/>
          <w:sz w:val="28"/>
        </w:rPr>
        <w:t xml:space="preserve"> бірінші абзацы мынадай редакцияда жазылсын: </w:t>
      </w:r>
    </w:p>
    <w:bookmarkStart w:name="z13" w:id="7"/>
    <w:p>
      <w:pPr>
        <w:spacing w:after="0"/>
        <w:ind w:left="0"/>
        <w:jc w:val="both"/>
      </w:pPr>
      <w:r>
        <w:rPr>
          <w:rFonts w:ascii="Times New Roman"/>
          <w:b w:val="false"/>
          <w:i w:val="false"/>
          <w:color w:val="000000"/>
          <w:sz w:val="28"/>
        </w:rPr>
        <w:t>
      "38-1. Қор:";</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xml:space="preserve">
      "50. МСАК қызметкерінде № 173 </w:t>
      </w:r>
      <w:r>
        <w:rPr>
          <w:rFonts w:ascii="Times New Roman"/>
          <w:b w:val="false"/>
          <w:i w:val="false"/>
          <w:color w:val="000000"/>
          <w:sz w:val="28"/>
        </w:rPr>
        <w:t>бұйрықпен</w:t>
      </w:r>
      <w:r>
        <w:rPr>
          <w:rFonts w:ascii="Times New Roman"/>
          <w:b w:val="false"/>
          <w:i w:val="false"/>
          <w:color w:val="000000"/>
          <w:sz w:val="28"/>
        </w:rPr>
        <w:t xml:space="preserve"> айқындалған тәртіпте пациентті қолдау мен ішкі бақылау (аудит) қызметінің ішкі сараптама нәтижелері бойынша анықталған бұзушылықтар болған жағдайда, есептелген КЖНЫК сомасы комиссия шешімімен азайтылады, бірақ есептелген КЖНЫК сомасының 50%-ынан артық емес."</w:t>
      </w:r>
    </w:p>
    <w:bookmarkEnd w:id="8"/>
    <w:bookmarkStart w:name="z16" w:id="9"/>
    <w:p>
      <w:pPr>
        <w:spacing w:after="0"/>
        <w:ind w:left="0"/>
        <w:jc w:val="both"/>
      </w:pPr>
      <w:r>
        <w:rPr>
          <w:rFonts w:ascii="Times New Roman"/>
          <w:b w:val="false"/>
          <w:i w:val="false"/>
          <w:color w:val="000000"/>
          <w:sz w:val="28"/>
        </w:rPr>
        <w:t>
      2. Қазақстан Республикасы Денсаулық сақтау министрлігінің Міндетті әлеуметтік медициналық сақтандыруды үйлестіру департаменті Қазақстан Республикасының заңнамасында белгіленген тәртіппен:</w:t>
      </w:r>
    </w:p>
    <w:bookmarkEnd w:id="9"/>
    <w:bookmarkStart w:name="z17" w:id="1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0"/>
    <w:bookmarkStart w:name="z18" w:id="11"/>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күннің ішінде оның көшірмесін электрондық түрде мемлекеттік және орыс тілдерінде Қазақстан Республикасы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11"/>
    <w:bookmarkStart w:name="z19" w:id="12"/>
    <w:p>
      <w:pPr>
        <w:spacing w:after="0"/>
        <w:ind w:left="0"/>
        <w:jc w:val="both"/>
      </w:pPr>
      <w:r>
        <w:rPr>
          <w:rFonts w:ascii="Times New Roman"/>
          <w:b w:val="false"/>
          <w:i w:val="false"/>
          <w:color w:val="000000"/>
          <w:sz w:val="28"/>
        </w:rPr>
        <w:t>
      3) осы бұйрықты оны ресми жариялағаннан кейін Қазақстан Республикасы Денсаулық сақтау министрлігінің интернет-ресурсында орналастыруды;</w:t>
      </w:r>
    </w:p>
    <w:bookmarkEnd w:id="12"/>
    <w:bookmarkStart w:name="z20" w:id="13"/>
    <w:p>
      <w:pPr>
        <w:spacing w:after="0"/>
        <w:ind w:left="0"/>
        <w:jc w:val="both"/>
      </w:pPr>
      <w:r>
        <w:rPr>
          <w:rFonts w:ascii="Times New Roman"/>
          <w:b w:val="false"/>
          <w:i w:val="false"/>
          <w:color w:val="000000"/>
          <w:sz w:val="28"/>
        </w:rPr>
        <w:t xml:space="preserve">
      4) осы бұйрықты мемлекеттік тіркеген күннен кейін он жұмыс күні ішінде Қазақстан Республикасы Денсаулық сақтау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3"/>
    <w:bookmarkStart w:name="z21" w:id="14"/>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Денсаулық сақтау вице-министрі Л.М. Ақтаеваға жүктелсін. </w:t>
      </w:r>
    </w:p>
    <w:bookmarkEnd w:id="14"/>
    <w:bookmarkStart w:name="z22" w:id="15"/>
    <w:p>
      <w:pPr>
        <w:spacing w:after="0"/>
        <w:ind w:left="0"/>
        <w:jc w:val="both"/>
      </w:pPr>
      <w:r>
        <w:rPr>
          <w:rFonts w:ascii="Times New Roman"/>
          <w:b w:val="false"/>
          <w:i w:val="false"/>
          <w:color w:val="000000"/>
          <w:sz w:val="28"/>
        </w:rPr>
        <w:t>
      4. Осы бұйрық оны алғашқы ресми жариялаған күнінен кейін он күнтізбелік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Денсаулық сақтау министрінің</w:t>
            </w:r>
            <w:r>
              <w:br/>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