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0b0d" w14:textId="9db0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2010 жылғы 13 желтоқсандағы № 337 "Қоршаған ортаға эмиссиялар үшін төлемақы мөлшерлемелерін арттыру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2018 жылғы 22 ақпандағы № 255 шешімі. Ақтөбе облысының Әділет департаментінде 2018 жылғы 16 наурызда № 5898 болып тіркелді. Күші жойылды - Ақтөбе облыстық мәслихатының 2021 жылғы 17 мамырдағы № 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Ақтөбе облыстық мәслихатының 17.05.2021 № 43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Кодексiнің 576-бабының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2010 жылғы 13 желтоқсандағы № 337 "Қоршаған ортаға эмиссиялар үшін төлемақы мөлшерлемелерін арттыру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3349 тіркелген, 2011 жылғы 6 қаңтарда "Ақтөбе" және "Актюбинский вестник" газеттерінде жарияланған)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2017 жылғы 25 желтоқсандағы "Салық және бюджетке төленетін басқа да міндетті төлемдер туралы" (Салық Кодексі) Кодексiнің 576-бабының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шешімге қосымшаның 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Мұнай операцияларын жүргізу кезінде түзілетін күкіртті орналастырғаны үшін төлемақы мөлшерлемелері бір тонна үшін 7,54 айлық есептік көрсеткішті құрайды.".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