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ac03b" w14:textId="c1ac0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Іле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Іле аудандық мәслихатының 2018 жылғы 29 наурыздағы № 25-118 шешімі. Алматы облысы Әділет департаментінде 2018 жылы 24 сәуірде № 4658 болып тіркелді. Күші жойылды - Алматы облысы Іле аудандық мәслихатының 2018 жылғы 22 қарашадағы № 34-160 шешімімен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Іле аудандық мәслихатының 22.11.2018 </w:t>
      </w:r>
      <w:r>
        <w:rPr>
          <w:rFonts w:ascii="Times New Roman"/>
          <w:b w:val="false"/>
          <w:i w:val="false"/>
          <w:color w:val="ff0000"/>
          <w:sz w:val="28"/>
        </w:rPr>
        <w:t>№ 34-160</w:t>
      </w:r>
      <w:r>
        <w:rPr>
          <w:rFonts w:ascii="Times New Roman"/>
          <w:b w:val="false"/>
          <w:i w:val="false"/>
          <w:color w:val="ff0000"/>
          <w:sz w:val="28"/>
        </w:rPr>
        <w:t xml:space="preserve"> шешімімен (алғашқы ресми жарияланған күннен бастап қолданысқа енгізілед).</w:t>
      </w:r>
    </w:p>
    <w:bookmarkEnd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Іле аудандық мәслихаты ШЕШІМ ҚАБЫЛДАДЫ:</w:t>
      </w:r>
    </w:p>
    <w:bookmarkStart w:name="z8" w:id="1"/>
    <w:p>
      <w:pPr>
        <w:spacing w:after="0"/>
        <w:ind w:left="0"/>
        <w:jc w:val="both"/>
      </w:pPr>
      <w:r>
        <w:rPr>
          <w:rFonts w:ascii="Times New Roman"/>
          <w:b w:val="false"/>
          <w:i w:val="false"/>
          <w:color w:val="000000"/>
          <w:sz w:val="28"/>
        </w:rPr>
        <w:t xml:space="preserve">
      1. Іле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xml:space="preserve">
      2. Осы шешімнің орындалуын бақылау Іле аудандық мәслихатының "Бюджет, әлеуметтік-экономикалық даму, көлік, құрылыс, байланыс, өнеркәсіп, ауыл шаруашылығы, жер қатынастары және кәсіпкерлік мәселелері жөніндегі" тұрақты комиссиясына жүктелсін. </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Іле аудандық мәслихатының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Шамиев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Іле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Абилова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810"/>
        <w:gridCol w:w="4618"/>
      </w:tblGrid>
      <w:tr>
        <w:trPr>
          <w:trHeight w:val="30" w:hRule="atLeast"/>
        </w:trPr>
        <w:tc>
          <w:tcPr>
            <w:tcW w:w="781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8" w:type="dxa"/>
            <w:tcBorders/>
            <w:tcMar>
              <w:top w:w="15" w:type="dxa"/>
              <w:left w:w="15" w:type="dxa"/>
              <w:bottom w:w="15" w:type="dxa"/>
              <w:right w:w="15" w:type="dxa"/>
            </w:tcMar>
            <w:vAlign w:val="center"/>
          </w:tcPr>
          <w:p/>
        </w:tc>
      </w:tr>
      <w:tr>
        <w:trPr>
          <w:trHeight w:val="30" w:hRule="atLeast"/>
        </w:trPr>
        <w:tc>
          <w:tcPr>
            <w:tcW w:w="781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аудандық мәслихатының 2018 жылғы 29 наурызындағы "Іле ауданы бойынша 2018-2019 жылдарға арналған жайылымдарды басқару және оларды пайдалану жөніндегі жоспарды бекіту туралы" № 25-118 шешіміне қосымша</w:t>
            </w:r>
            <w:r>
              <w:br/>
            </w:r>
          </w:p>
        </w:tc>
      </w:tr>
    </w:tbl>
    <w:bookmarkStart w:name="z14" w:id="4"/>
    <w:p>
      <w:pPr>
        <w:spacing w:after="0"/>
        <w:ind w:left="0"/>
        <w:jc w:val="left"/>
      </w:pPr>
      <w:r>
        <w:rPr>
          <w:rFonts w:ascii="Times New Roman"/>
          <w:b/>
          <w:i w:val="false"/>
          <w:color w:val="000000"/>
        </w:rPr>
        <w:t xml:space="preserve"> Іле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Іле ауданы бойынша 2018-2019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"Жайылымдардың жалпы алаңына түсетін жүктеменің шекті рұқсат етілетін нормасын бекіту туралы" 2015 жылғы 14 сәуірдегі Қазақстан Республикасы Ауыл шаруашылығы министрінің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w:t>
      </w:r>
    </w:p>
    <w:bookmarkEnd w:id="7"/>
    <w:bookmarkStart w:name="z18"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8"/>
    <w:bookmarkStart w:name="z19"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4"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Ауданның әкімшілік-аумақтық бөлінісі 10 ауылдық округтен, 32 ауылдық елді мекеннен тұрады.</w:t>
      </w:r>
    </w:p>
    <w:bookmarkEnd w:id="16"/>
    <w:bookmarkStart w:name="z27" w:id="17"/>
    <w:p>
      <w:pPr>
        <w:spacing w:after="0"/>
        <w:ind w:left="0"/>
        <w:jc w:val="both"/>
      </w:pPr>
      <w:r>
        <w:rPr>
          <w:rFonts w:ascii="Times New Roman"/>
          <w:b w:val="false"/>
          <w:i w:val="false"/>
          <w:color w:val="000000"/>
          <w:sz w:val="28"/>
        </w:rPr>
        <w:t>
      Іле ауданының жалпы көлемі – 779,6 мың гектар, оның ішінде жайылымдық жерлер – 478,9 мың гектар, суармалы жерлер – 26,5 мың гектар.</w:t>
      </w:r>
    </w:p>
    <w:bookmarkEnd w:id="17"/>
    <w:bookmarkStart w:name="z28" w:id="18"/>
    <w:p>
      <w:pPr>
        <w:spacing w:after="0"/>
        <w:ind w:left="0"/>
        <w:jc w:val="both"/>
      </w:pPr>
      <w:r>
        <w:rPr>
          <w:rFonts w:ascii="Times New Roman"/>
          <w:b w:val="false"/>
          <w:i w:val="false"/>
          <w:color w:val="000000"/>
          <w:sz w:val="28"/>
        </w:rPr>
        <w:t>
      Іле ауданының климаты континенталды. Жылдық жауын-шашын мөлшері жазық аймақтарда 300-310 мм. Қаңтардың орташа температурасы -10-15°С, шілдеде +20+25°С.</w:t>
      </w:r>
    </w:p>
    <w:bookmarkEnd w:id="18"/>
    <w:bookmarkStart w:name="z29" w:id="19"/>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қабатның қалыңдығы 40-50 см.</w:t>
      </w:r>
    </w:p>
    <w:bookmarkEnd w:id="19"/>
    <w:bookmarkStart w:name="z30" w:id="20"/>
    <w:p>
      <w:pPr>
        <w:spacing w:after="0"/>
        <w:ind w:left="0"/>
        <w:jc w:val="both"/>
      </w:pPr>
      <w:r>
        <w:rPr>
          <w:rFonts w:ascii="Times New Roman"/>
          <w:b w:val="false"/>
          <w:i w:val="false"/>
          <w:color w:val="000000"/>
          <w:sz w:val="28"/>
        </w:rPr>
        <w:t xml:space="preserve">
      Аудан аумағында өсімдіктердің 214 жуық түрі тараған. Ең көп тараған түрі бидайлы және бұталы шөптері. </w:t>
      </w:r>
    </w:p>
    <w:bookmarkEnd w:id="20"/>
    <w:bookmarkStart w:name="z31" w:id="21"/>
    <w:p>
      <w:pPr>
        <w:spacing w:after="0"/>
        <w:ind w:left="0"/>
        <w:jc w:val="both"/>
      </w:pPr>
      <w:r>
        <w:rPr>
          <w:rFonts w:ascii="Times New Roman"/>
          <w:b w:val="false"/>
          <w:i w:val="false"/>
          <w:color w:val="000000"/>
          <w:sz w:val="28"/>
        </w:rPr>
        <w:t>
      Жайылымдар азықтарының қоры жайылымдық кезеңде 200-210 күн ұзақтығымен пайдаланылады.</w:t>
      </w:r>
    </w:p>
    <w:bookmarkEnd w:id="21"/>
    <w:bookmarkStart w:name="z32" w:id="22"/>
    <w:p>
      <w:pPr>
        <w:spacing w:after="0"/>
        <w:ind w:left="0"/>
        <w:jc w:val="both"/>
      </w:pPr>
      <w:r>
        <w:rPr>
          <w:rFonts w:ascii="Times New Roman"/>
          <w:b w:val="false"/>
          <w:i w:val="false"/>
          <w:color w:val="000000"/>
          <w:sz w:val="28"/>
        </w:rPr>
        <w:t>
      Іле ауданында 44 ветеринариялық-санитарлық объектілер әрекет етеді, оның ішінде: 4 мал қорымы, 8 сібір ошағы, 11 ветеринариялық пункт, 11 мал емдеу орындары, 10 ірі қара малын қолдан ұрықтандыру пунктер.</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2018-2019 жылдарға арналған жайылымдарды басқару және оларды пайдалану жөніндегі жоспарына 1-қосымша</w:t>
            </w:r>
            <w:r>
              <w:br/>
            </w:r>
          </w:p>
        </w:tc>
      </w:tr>
    </w:tbl>
    <w:bookmarkStart w:name="z34" w:id="2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жəне жер пайдаланушылар бөлінісінде Іле ауданының аумағында жайлымдардың орналасу схемасы (картасы)</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2018-2019 жылдарға арналған жайылымдарды басқару және оларды пайдалану жөніндегі жоспарына 2-қосымша</w:t>
            </w:r>
            <w:r>
              <w:br/>
            </w:r>
          </w:p>
        </w:tc>
      </w:tr>
    </w:tbl>
    <w:bookmarkStart w:name="z37" w:id="25"/>
    <w:p>
      <w:pPr>
        <w:spacing w:after="0"/>
        <w:ind w:left="0"/>
        <w:jc w:val="left"/>
      </w:pPr>
      <w:r>
        <w:rPr>
          <w:rFonts w:ascii="Times New Roman"/>
          <w:b/>
          <w:i w:val="false"/>
          <w:color w:val="000000"/>
        </w:rPr>
        <w:t xml:space="preserve"> Жайылым айналымдарының қолайлы схемалары</w:t>
      </w:r>
    </w:p>
    <w:bookmarkEnd w:id="25"/>
    <w:bookmarkStart w:name="z38"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2018-2019 жылдарға арналған жайылымдарды басқару және оларды пайдалану жөніндегі жоспарына 3-қосымша</w:t>
            </w:r>
            <w:r>
              <w:br/>
            </w:r>
          </w:p>
        </w:tc>
      </w:tr>
    </w:tbl>
    <w:bookmarkStart w:name="z40" w:id="27"/>
    <w:p>
      <w:pPr>
        <w:spacing w:after="0"/>
        <w:ind w:left="0"/>
        <w:jc w:val="left"/>
      </w:pPr>
      <w:r>
        <w:rPr>
          <w:rFonts w:ascii="Times New Roman"/>
          <w:b/>
          <w:i w:val="false"/>
          <w:color w:val="000000"/>
        </w:rPr>
        <w:t xml:space="preserve"> Жайылымдарды, оның ішінде маусымдық жайылымдардың сыртқы және ішкі шекаралары мен алаңдары, жайылымдық инфрақұрылым объектілері белгіленген карта</w:t>
      </w:r>
    </w:p>
    <w:bookmarkEnd w:id="27"/>
    <w:bookmarkStart w:name="z41"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2018-2019 жылдарға арналған жайылымдарды басқару және оларды пайдалану жөніндегі жоспарына 4-қосымша</w:t>
            </w:r>
            <w:r>
              <w:br/>
            </w:r>
          </w:p>
        </w:tc>
      </w:tr>
    </w:tbl>
    <w:bookmarkStart w:name="z43" w:id="29"/>
    <w:p>
      <w:pPr>
        <w:spacing w:after="0"/>
        <w:ind w:left="0"/>
        <w:jc w:val="left"/>
      </w:pPr>
      <w:r>
        <w:rPr>
          <w:rFonts w:ascii="Times New Roman"/>
          <w:b/>
          <w:i w:val="false"/>
          <w:color w:val="000000"/>
        </w:rPr>
        <w:t xml:space="preserve"> Жайылым пайдаланушылардың су тұтыну нормасына сəйкес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
    <w:bookmarkStart w:name="z4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2018-2019 жылдарға арналған жайылымдарды басқару және оларды пайдалану жөніндегі жоспарына 5-қосымша</w:t>
            </w:r>
            <w:r>
              <w:br/>
            </w:r>
          </w:p>
        </w:tc>
      </w:tr>
    </w:tbl>
    <w:bookmarkStart w:name="z46" w:id="31"/>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31"/>
    <w:bookmarkStart w:name="z47"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2018-2019 жылдарға арналған жайылымдарды басқару және оларды пайдалану жөніндегі жоспарына 6-қосымша</w:t>
            </w:r>
            <w:r>
              <w:br/>
            </w:r>
          </w:p>
        </w:tc>
      </w:tr>
    </w:tbl>
    <w:bookmarkStart w:name="z49" w:id="3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33"/>
    <w:bookmarkStart w:name="z5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Іле ауданы бойынша 2018-2019 жылдарға арналған жайылымдарды басқару және оларды пайдалану жөніндегі жоспарына 7-қосымша</w:t>
            </w:r>
            <w:r>
              <w:br/>
            </w:r>
          </w:p>
        </w:tc>
      </w:tr>
    </w:tbl>
    <w:bookmarkStart w:name="z52" w:id="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2"/>
        <w:gridCol w:w="2257"/>
        <w:gridCol w:w="2257"/>
        <w:gridCol w:w="2257"/>
        <w:gridCol w:w="2257"/>
      </w:tblGrid>
      <w:tr>
        <w:trPr>
          <w:trHeight w:val="30" w:hRule="atLeast"/>
        </w:trPr>
        <w:tc>
          <w:tcPr>
            <w:tcW w:w="3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6"/>
          <w:p>
            <w:pPr>
              <w:spacing w:after="20"/>
              <w:ind w:left="20"/>
              <w:jc w:val="both"/>
            </w:pPr>
            <w:r>
              <w:rPr>
                <w:rFonts w:ascii="Times New Roman"/>
                <w:b w:val="false"/>
                <w:i w:val="false"/>
                <w:color w:val="000000"/>
                <w:sz w:val="20"/>
              </w:rPr>
              <w:t>
Жылдар</w:t>
            </w:r>
          </w:p>
          <w:bookmarkEnd w:id="3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7"/>
          <w:p>
            <w:pPr>
              <w:spacing w:after="20"/>
              <w:ind w:left="20"/>
              <w:jc w:val="both"/>
            </w:pPr>
            <w:r>
              <w:rPr>
                <w:rFonts w:ascii="Times New Roman"/>
                <w:b w:val="false"/>
                <w:i w:val="false"/>
                <w:color w:val="000000"/>
                <w:sz w:val="20"/>
              </w:rPr>
              <w:t>
2018</w:t>
            </w:r>
          </w:p>
          <w:bookmarkEnd w:id="37"/>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 ші он күндігі</w:t>
            </w:r>
            <w:r>
              <w:br/>
            </w:r>
            <w:r>
              <w:rPr>
                <w:rFonts w:ascii="Times New Roman"/>
                <w:b w:val="false"/>
                <w:i w:val="false"/>
                <w:color w:val="000000"/>
                <w:sz w:val="20"/>
              </w:rPr>
              <w:t>
Мамыр айының ІІ 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 ші он күндігі</w:t>
            </w:r>
            <w:r>
              <w:br/>
            </w:r>
            <w:r>
              <w:rPr>
                <w:rFonts w:ascii="Times New Roman"/>
                <w:b w:val="false"/>
                <w:i w:val="false"/>
                <w:color w:val="000000"/>
                <w:sz w:val="20"/>
              </w:rPr>
              <w:t>
Қазан айының ІІ 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 ші он күндігі</w:t>
            </w:r>
            <w:r>
              <w:br/>
            </w:r>
            <w:r>
              <w:rPr>
                <w:rFonts w:ascii="Times New Roman"/>
                <w:b w:val="false"/>
                <w:i w:val="false"/>
                <w:color w:val="000000"/>
                <w:sz w:val="20"/>
              </w:rPr>
              <w:t>
Қараша айының ІІІ 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 ші он күндігі</w:t>
            </w:r>
            <w:r>
              <w:br/>
            </w:r>
            <w:r>
              <w:rPr>
                <w:rFonts w:ascii="Times New Roman"/>
                <w:b w:val="false"/>
                <w:i w:val="false"/>
                <w:color w:val="000000"/>
                <w:sz w:val="20"/>
              </w:rPr>
              <w:t>
Наурыз айының І ші он күндігі</w:t>
            </w:r>
          </w:p>
        </w:tc>
      </w:tr>
      <w:tr>
        <w:trPr>
          <w:trHeight w:val="30" w:hRule="atLeast"/>
        </w:trPr>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8"/>
          <w:p>
            <w:pPr>
              <w:spacing w:after="20"/>
              <w:ind w:left="20"/>
              <w:jc w:val="both"/>
            </w:pPr>
            <w:r>
              <w:rPr>
                <w:rFonts w:ascii="Times New Roman"/>
                <w:b w:val="false"/>
                <w:i w:val="false"/>
                <w:color w:val="000000"/>
                <w:sz w:val="20"/>
              </w:rPr>
              <w:t>
2019</w:t>
            </w:r>
          </w:p>
          <w:bookmarkEnd w:id="38"/>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 ші он күндігі</w:t>
            </w:r>
            <w:r>
              <w:br/>
            </w:r>
            <w:r>
              <w:rPr>
                <w:rFonts w:ascii="Times New Roman"/>
                <w:b w:val="false"/>
                <w:i w:val="false"/>
                <w:color w:val="000000"/>
                <w:sz w:val="20"/>
              </w:rPr>
              <w:t>
Мамыр айының ІІ 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 ші он күндігі</w:t>
            </w:r>
            <w:r>
              <w:br/>
            </w:r>
            <w:r>
              <w:rPr>
                <w:rFonts w:ascii="Times New Roman"/>
                <w:b w:val="false"/>
                <w:i w:val="false"/>
                <w:color w:val="000000"/>
                <w:sz w:val="20"/>
              </w:rPr>
              <w:t>
Қазан айының ІІ 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 ші он күндігі</w:t>
            </w:r>
            <w:r>
              <w:br/>
            </w:r>
            <w:r>
              <w:rPr>
                <w:rFonts w:ascii="Times New Roman"/>
                <w:b w:val="false"/>
                <w:i w:val="false"/>
                <w:color w:val="000000"/>
                <w:sz w:val="20"/>
              </w:rPr>
              <w:t>
Қараша айының ІІІ ші он күндігі</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 ші он күндігі</w:t>
            </w:r>
            <w:r>
              <w:br/>
            </w:r>
            <w:r>
              <w:rPr>
                <w:rFonts w:ascii="Times New Roman"/>
                <w:b w:val="false"/>
                <w:i w:val="false"/>
                <w:color w:val="000000"/>
                <w:sz w:val="20"/>
              </w:rPr>
              <w:t>
Наурыз айының І ші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