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19ee9" w14:textId="4f19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23 қарашадағы № 504 "Су объектілерін оқшауланған немесе бірлесіп пайдалануға конкурстық негізде беру"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8 маусымдағы № 273 қаулысы. Қостанай облысының Әділет департаментінде 2018 жылғы 27 маусымда № 7906 болып тіркелді. Күші жойылды - Қостанай облысы әкімдігінің 2020 жылғы 13 қаңтардағы № 9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13.01.2020 </w:t>
      </w:r>
      <w:r>
        <w:rPr>
          <w:rFonts w:ascii="Times New Roman"/>
          <w:b w:val="false"/>
          <w:i w:val="false"/>
          <w:color w:val="ff0000"/>
          <w:sz w:val="28"/>
        </w:rPr>
        <w:t>№ 9</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2015 жылғы 23 қарашадағы </w:t>
      </w:r>
      <w:r>
        <w:rPr>
          <w:rFonts w:ascii="Times New Roman"/>
          <w:b w:val="false"/>
          <w:i w:val="false"/>
          <w:color w:val="000000"/>
          <w:sz w:val="28"/>
        </w:rPr>
        <w:t>№ 504</w:t>
      </w:r>
      <w:r>
        <w:rPr>
          <w:rFonts w:ascii="Times New Roman"/>
          <w:b w:val="false"/>
          <w:i w:val="false"/>
          <w:color w:val="000000"/>
          <w:sz w:val="28"/>
        </w:rPr>
        <w:t xml:space="preserve"> "Су объектілерін оқшауланған немесе бірлесіп пайдалануға конкурстық негізде беру" мемлекеттік көрсетілетін қызмет регламентін бекіту туралы" қаулысына (Нормативтік құқықтық актілерді мемлекеттік тіркеу тізілімінде № 6073 болып тіркелген, 2015 жылғы 26 желтоқсанда "Қостанай таңы" газетінде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"Су объектілерін оқшауланған немесе бірлесіп пайдалануға конкурстық негізде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табиғи ресурстар және табиғат пайдалануды реттеу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8 маусымдағы</w:t>
            </w:r>
            <w:r>
              <w:br/>
            </w:r>
            <w:r>
              <w:rPr>
                <w:rFonts w:ascii="Times New Roman"/>
                <w:b w:val="false"/>
                <w:i w:val="false"/>
                <w:color w:val="000000"/>
                <w:sz w:val="20"/>
              </w:rPr>
              <w:t>№ 273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23 қарашадағы</w:t>
            </w:r>
            <w:r>
              <w:br/>
            </w:r>
            <w:r>
              <w:rPr>
                <w:rFonts w:ascii="Times New Roman"/>
                <w:b w:val="false"/>
                <w:i w:val="false"/>
                <w:color w:val="000000"/>
                <w:sz w:val="20"/>
              </w:rPr>
              <w:t>№ 504 қаулысымен бекітілген</w:t>
            </w:r>
          </w:p>
        </w:tc>
      </w:tr>
    </w:tbl>
    <w:bookmarkStart w:name="z16" w:id="9"/>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көрсетілетін қызмет регламенті</w:t>
      </w:r>
    </w:p>
    <w:bookmarkEnd w:id="9"/>
    <w:bookmarkStart w:name="z17" w:id="10"/>
    <w:p>
      <w:pPr>
        <w:spacing w:after="0"/>
        <w:ind w:left="0"/>
        <w:jc w:val="left"/>
      </w:pPr>
      <w:r>
        <w:rPr>
          <w:rFonts w:ascii="Times New Roman"/>
          <w:b/>
          <w:i w:val="false"/>
          <w:color w:val="000000"/>
        </w:rPr>
        <w:t xml:space="preserve"> 1. Жалпы ережелер</w:t>
      </w:r>
    </w:p>
    <w:bookmarkEnd w:id="10"/>
    <w:bookmarkStart w:name="z18" w:id="11"/>
    <w:p>
      <w:pPr>
        <w:spacing w:after="0"/>
        <w:ind w:left="0"/>
        <w:jc w:val="both"/>
      </w:pPr>
      <w:r>
        <w:rPr>
          <w:rFonts w:ascii="Times New Roman"/>
          <w:b w:val="false"/>
          <w:i w:val="false"/>
          <w:color w:val="000000"/>
          <w:sz w:val="28"/>
        </w:rPr>
        <w:t>
      1. "Су объектілерін оқшауланған немесе бірлесіп пайдалануға конкурстық негізде беру" мемлекеттік көрсетілетін қызметін (бұдан әрі – мемлекеттік көрсетілетін қызмет) облыстың жергілікті атқарушы органы ("Қостанай облысы әкімдігінің табиғи ресурстар және табиғат пайдалануды реттеу басқармасы" мемлекеттік мекемесі) (бұдан әрі – көрсетілетін қызметті беруші) көрсетеді.</w:t>
      </w:r>
    </w:p>
    <w:bookmarkEnd w:id="11"/>
    <w:bookmarkStart w:name="z19" w:id="12"/>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(бұдан әрі – Мемлекеттік корпорация) арқылы жүзеге асырылады.</w:t>
      </w:r>
    </w:p>
    <w:bookmarkEnd w:id="12"/>
    <w:bookmarkStart w:name="z20" w:id="13"/>
    <w:p>
      <w:pPr>
        <w:spacing w:after="0"/>
        <w:ind w:left="0"/>
        <w:jc w:val="both"/>
      </w:pPr>
      <w:r>
        <w:rPr>
          <w:rFonts w:ascii="Times New Roman"/>
          <w:b w:val="false"/>
          <w:i w:val="false"/>
          <w:color w:val="000000"/>
          <w:sz w:val="28"/>
        </w:rPr>
        <w:t>
      2. Мемлекеттік қызметті көрсету нысаны: қағаз түрінде.</w:t>
      </w:r>
    </w:p>
    <w:bookmarkEnd w:id="13"/>
    <w:bookmarkStart w:name="z21" w:id="14"/>
    <w:p>
      <w:pPr>
        <w:spacing w:after="0"/>
        <w:ind w:left="0"/>
        <w:jc w:val="both"/>
      </w:pPr>
      <w:r>
        <w:rPr>
          <w:rFonts w:ascii="Times New Roman"/>
          <w:b w:val="false"/>
          <w:i w:val="false"/>
          <w:color w:val="000000"/>
          <w:sz w:val="28"/>
        </w:rPr>
        <w:t xml:space="preserve">
      3. Мемлекеттік қызметті көрсету нәтижесі – су объектісін оқшауланған немесе бірлесіп пайдалануға беру туралы шешімі және (немесе) конкурс қорытындылары туралы конкурстық комиссия хаттамасы негізінде қағаз түрінде облыстың жергілікті атқарушы органы мен конкурс жеңімпазы арасындағы су объектілерін оқшауланған немесе бірлесіп пайдалануға беру туралы шарт не болмаса Қазақстан Республикасы Ауыл шаруашылығы министрінің 2015 жылғы 6 мамырдағы </w:t>
      </w:r>
      <w:r>
        <w:rPr>
          <w:rFonts w:ascii="Times New Roman"/>
          <w:b w:val="false"/>
          <w:i w:val="false"/>
          <w:color w:val="000000"/>
          <w:sz w:val="28"/>
        </w:rPr>
        <w:t>№ 19-1/422</w:t>
      </w:r>
      <w:r>
        <w:rPr>
          <w:rFonts w:ascii="Times New Roman"/>
          <w:b w:val="false"/>
          <w:i w:val="false"/>
          <w:color w:val="000000"/>
          <w:sz w:val="28"/>
        </w:rPr>
        <w:t xml:space="preserve"> "Су қорын пайдалануды реттеу саласындағы мемлекеттік көрсетілетін қызметтердің стандарттарын бекіту туралы" бұйрығымен (Нормативтік құқықтық актілерді мемлекеттік тіркеу тізілімінде № 11765 болып тіркелген) бекітілген "Су объектілерін оқшауланған немесе бірлесіп пайдалануға конкурстық негізде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дәлелді жауап.</w:t>
      </w:r>
    </w:p>
    <w:bookmarkEnd w:id="14"/>
    <w:bookmarkStart w:name="z22" w:id="15"/>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5"/>
    <w:bookmarkStart w:name="z23" w:id="1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6"/>
    <w:bookmarkStart w:name="z24" w:id="17"/>
    <w:p>
      <w:pPr>
        <w:spacing w:after="0"/>
        <w:ind w:left="0"/>
        <w:jc w:val="both"/>
      </w:pPr>
      <w:r>
        <w:rPr>
          <w:rFonts w:ascii="Times New Roman"/>
          <w:b w:val="false"/>
          <w:i w:val="false"/>
          <w:color w:val="000000"/>
          <w:sz w:val="28"/>
        </w:rPr>
        <w:t>
      4. Мемлекеттік қызмет көрсетілетін қызметті берушінің құрылымдық бөлімшелері (қызметкерлері) арқылы жүзеге асырылмайды.</w:t>
      </w:r>
    </w:p>
    <w:bookmarkEnd w:id="17"/>
    <w:bookmarkStart w:name="z25" w:id="18"/>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18"/>
    <w:bookmarkStart w:name="z26" w:id="19"/>
    <w:p>
      <w:pPr>
        <w:spacing w:after="0"/>
        <w:ind w:left="0"/>
        <w:jc w:val="both"/>
      </w:pPr>
      <w:r>
        <w:rPr>
          <w:rFonts w:ascii="Times New Roman"/>
          <w:b w:val="false"/>
          <w:i w:val="false"/>
          <w:color w:val="000000"/>
          <w:sz w:val="28"/>
        </w:rPr>
        <w:t>
      5. Мемлекеттік қызмет көрсетілетін қызметті берушінің құрылымдық бөлімшелері (қызметкерлері) арқылы жүзеге асырылмайды.</w:t>
      </w:r>
    </w:p>
    <w:bookmarkEnd w:id="19"/>
    <w:bookmarkStart w:name="z27" w:id="2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0"/>
    <w:bookmarkStart w:name="z28" w:id="21"/>
    <w:p>
      <w:pPr>
        <w:spacing w:after="0"/>
        <w:ind w:left="0"/>
        <w:jc w:val="both"/>
      </w:pPr>
      <w:r>
        <w:rPr>
          <w:rFonts w:ascii="Times New Roman"/>
          <w:b w:val="false"/>
          <w:i w:val="false"/>
          <w:color w:val="000000"/>
          <w:sz w:val="28"/>
        </w:rPr>
        <w:t>
      6. Мемлекеттік корпорацияға жүгіну тәртібін сипаттау, көрсетілетін қызметті алушының сұрау салуын өңдеу ұзақтығы:</w:t>
      </w:r>
    </w:p>
    <w:bookmarkEnd w:id="21"/>
    <w:bookmarkStart w:name="z29" w:id="22"/>
    <w:p>
      <w:pPr>
        <w:spacing w:after="0"/>
        <w:ind w:left="0"/>
        <w:jc w:val="both"/>
      </w:pPr>
      <w:r>
        <w:rPr>
          <w:rFonts w:ascii="Times New Roman"/>
          <w:b w:val="false"/>
          <w:i w:val="false"/>
          <w:color w:val="000000"/>
          <w:sz w:val="28"/>
        </w:rPr>
        <w:t xml:space="preserve">
      1) Көрсетілетін қызметті алушы (не оның сенімхат бойынша өкілі) мемлекеттік көрсетілетін қызметті алу үшін Мемлекеттік корпорацияға жүгінеді, Мемлекеттік корпорация қызметкері өтінішті толтырудың дұрыстығын және ұсынған құжаттар топтамасының толықтығын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тексереді (бұдан әрі – құжаттар топтамасы), 3 (үш) минут.</w:t>
      </w:r>
    </w:p>
    <w:bookmarkEnd w:id="22"/>
    <w:bookmarkStart w:name="z30" w:id="23"/>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Мемлекеттік корпорация қызметкері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 2 (екі) минут.</w:t>
      </w:r>
    </w:p>
    <w:bookmarkEnd w:id="23"/>
    <w:bookmarkStart w:name="z31" w:id="24"/>
    <w:p>
      <w:pPr>
        <w:spacing w:after="0"/>
        <w:ind w:left="0"/>
        <w:jc w:val="both"/>
      </w:pPr>
      <w:r>
        <w:rPr>
          <w:rFonts w:ascii="Times New Roman"/>
          <w:b w:val="false"/>
          <w:i w:val="false"/>
          <w:color w:val="000000"/>
          <w:sz w:val="28"/>
        </w:rPr>
        <w:t>
      Құжаттар топтамасын толық ұсынған кезде, Мемлекеттік корпорация қызметкері,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 өтінішті тіркейді және көрсетілетін қызметті алушыға тиісті өтінішті қабылдау туралы қолхат береді, 5 (бес) минут;</w:t>
      </w:r>
    </w:p>
    <w:bookmarkEnd w:id="24"/>
    <w:bookmarkStart w:name="z32" w:id="25"/>
    <w:p>
      <w:pPr>
        <w:spacing w:after="0"/>
        <w:ind w:left="0"/>
        <w:jc w:val="both"/>
      </w:pPr>
      <w:r>
        <w:rPr>
          <w:rFonts w:ascii="Times New Roman"/>
          <w:b w:val="false"/>
          <w:i w:val="false"/>
          <w:color w:val="000000"/>
          <w:sz w:val="28"/>
        </w:rPr>
        <w:t>
      2) Мемлекеттік корпорация қызметкері құжаттар топтамасын дайындайды және оларды көрсетілетін қызметті берушіге курьерлік немесе өзге де осыған уәкілетті байланыс арқылы жібереді, 1 (бір) күн.</w:t>
      </w:r>
    </w:p>
    <w:bookmarkEnd w:id="25"/>
    <w:bookmarkStart w:name="z33" w:id="26"/>
    <w:p>
      <w:pPr>
        <w:spacing w:after="0"/>
        <w:ind w:left="0"/>
        <w:jc w:val="both"/>
      </w:pPr>
      <w:r>
        <w:rPr>
          <w:rFonts w:ascii="Times New Roman"/>
          <w:b w:val="false"/>
          <w:i w:val="false"/>
          <w:color w:val="000000"/>
          <w:sz w:val="28"/>
        </w:rPr>
        <w:t>
      Қабылдау күні мемлекеттік қызмет көрсету мерзіміне кірмейді;</w:t>
      </w:r>
    </w:p>
    <w:bookmarkEnd w:id="26"/>
    <w:bookmarkStart w:name="z34" w:id="27"/>
    <w:p>
      <w:pPr>
        <w:spacing w:after="0"/>
        <w:ind w:left="0"/>
        <w:jc w:val="both"/>
      </w:pPr>
      <w:r>
        <w:rPr>
          <w:rFonts w:ascii="Times New Roman"/>
          <w:b w:val="false"/>
          <w:i w:val="false"/>
          <w:color w:val="000000"/>
          <w:sz w:val="28"/>
        </w:rPr>
        <w:t>
      3) Көрсетілетін қызметті беруші өтінішті қарастырады, мемлекеттік қызмет көрсету нәтижесін дайындайды және Мемлекеттік корпорацияға жібереді, бұл ретте мемлекеттік қызмет көрсету нәтижесі мемлекеттік қызмет көрсету мерзімі аяқталғанға дейін бір күн бұрын кешіктірілмей Мемлекеттік корпорацияға беріледі, 42 (қырық екі) жұмыс күні;</w:t>
      </w:r>
    </w:p>
    <w:bookmarkEnd w:id="27"/>
    <w:bookmarkStart w:name="z35" w:id="28"/>
    <w:p>
      <w:pPr>
        <w:spacing w:after="0"/>
        <w:ind w:left="0"/>
        <w:jc w:val="both"/>
      </w:pPr>
      <w:r>
        <w:rPr>
          <w:rFonts w:ascii="Times New Roman"/>
          <w:b w:val="false"/>
          <w:i w:val="false"/>
          <w:color w:val="000000"/>
          <w:sz w:val="28"/>
        </w:rPr>
        <w:t>
      4) Мемлекеттік корпорация қызметкері азаматтың жеке басын куәландыратын құжат көрсетілген кезде (не оның өкіліне сенімхат бойынша, заңды тұлғаға өкілдігін растайтын құжат бойынша) көрсетілетін қызметті алушыға мемлекеттік қызмет көрсету нәтижесін қолхат негізінде береді, 5 (бес) минут.</w:t>
      </w:r>
    </w:p>
    <w:bookmarkEnd w:id="28"/>
    <w:bookmarkStart w:name="z36" w:id="29"/>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рәсімдерінің (іс-қимылдарының), құрылымдық бөлімшелерінің (қызметкерлерінің) өзара іс-қимылдарының реттілігін толық сипаттау, сондай-ақ мемлекеттік қызмет көрсету процесінде Мемлекеттік корпорациямен өзара іс-қимылын сипаттау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9"/>
    <w:bookmarkStart w:name="z37" w:id="30"/>
    <w:p>
      <w:pPr>
        <w:spacing w:after="0"/>
        <w:ind w:left="0"/>
        <w:jc w:val="both"/>
      </w:pPr>
      <w:r>
        <w:rPr>
          <w:rFonts w:ascii="Times New Roman"/>
          <w:b w:val="false"/>
          <w:i w:val="false"/>
          <w:color w:val="000000"/>
          <w:sz w:val="28"/>
        </w:rPr>
        <w:t>
      8. Мемлекеттік көрсетілетін қызмет "электрондық үкімет" веб-порталы арқылы көрсетілмейді.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w:t>
            </w:r>
            <w:r>
              <w:br/>
            </w:r>
            <w:r>
              <w:rPr>
                <w:rFonts w:ascii="Times New Roman"/>
                <w:b w:val="false"/>
                <w:i w:val="false"/>
                <w:color w:val="000000"/>
                <w:sz w:val="20"/>
              </w:rPr>
              <w:t>немесе бірлесіп пайдалануға</w:t>
            </w:r>
            <w:r>
              <w:br/>
            </w:r>
            <w:r>
              <w:rPr>
                <w:rFonts w:ascii="Times New Roman"/>
                <w:b w:val="false"/>
                <w:i w:val="false"/>
                <w:color w:val="000000"/>
                <w:sz w:val="20"/>
              </w:rPr>
              <w:t>конкурстық негізде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39" w:id="31"/>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қызмет көрсетудің бизнес-процестерінің анықтамалығы</w:t>
      </w:r>
    </w:p>
    <w:bookmarkEnd w:id="31"/>
    <w:bookmarkStart w:name="z40"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0104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104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