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bc82" w14:textId="fb9b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2018 жылғы 20 наурыздағы № 1/99 қаулысы. Алматы қаласы Әділет департаментінде 2018 жылғы 10 сәуірде № 1466 болып тіркелді. Күші жойылды - Алматы қаласы әкімдігінің 2023 жылғы 25 мамырдағы № 2/313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25.05.2023 № 2/313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w:t>
      </w:r>
      <w:r>
        <w:rPr>
          <w:rFonts w:ascii="Times New Roman"/>
          <w:b w:val="false"/>
          <w:i w:val="false"/>
          <w:color w:val="000000"/>
          <w:sz w:val="28"/>
        </w:rPr>
        <w:t>а сәйкес, Алматы қаласының әкімдігі ҚАУЛЫ ЕТЕДІ:</w:t>
      </w:r>
    </w:p>
    <w:p>
      <w:pPr>
        <w:spacing w:after="0"/>
        <w:ind w:left="0"/>
        <w:jc w:val="both"/>
      </w:pPr>
      <w:r>
        <w:rPr>
          <w:rFonts w:ascii="Times New Roman"/>
          <w:b w:val="false"/>
          <w:i w:val="false"/>
          <w:color w:val="000000"/>
          <w:sz w:val="28"/>
        </w:rPr>
        <w:t>
      1. Қоса беріліп отырған Алматы қаласы әкімдігінің "Б" корпусы мемлекеттік әкімшілік қызметшілерінің қызметін бағалау әдістемесі бекітілсін.</w:t>
      </w:r>
    </w:p>
    <w:bookmarkStart w:name="z1" w:id="0"/>
    <w:p>
      <w:pPr>
        <w:spacing w:after="0"/>
        <w:ind w:left="0"/>
        <w:jc w:val="both"/>
      </w:pPr>
      <w:r>
        <w:rPr>
          <w:rFonts w:ascii="Times New Roman"/>
          <w:b w:val="false"/>
          <w:i w:val="false"/>
          <w:color w:val="000000"/>
          <w:sz w:val="28"/>
        </w:rPr>
        <w:t xml:space="preserve">
      2. Алматы қаласы әкімдігінің "Алматы қаласы әкімдігі "Б" корпусының мемлекеттік әкімшілік қызметшілерінің қызметін бағалау әдістемесін бекіту туралы" 2017 жылғы 10 наурыздағы № 1/80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 1359 болып тіркелген, 2017 жылғы 8 сәуірде "Алматы ақшамы" және "Вечерний Алматы" газеттерінде жарияланған) күші жойылды деп танылсын.</w:t>
      </w:r>
    </w:p>
    <w:bookmarkEnd w:id="0"/>
    <w:p>
      <w:pPr>
        <w:spacing w:after="0"/>
        <w:ind w:left="0"/>
        <w:jc w:val="both"/>
      </w:pPr>
      <w:r>
        <w:rPr>
          <w:rFonts w:ascii="Times New Roman"/>
          <w:b w:val="false"/>
          <w:i w:val="false"/>
          <w:color w:val="000000"/>
          <w:sz w:val="28"/>
        </w:rPr>
        <w:t>
      3. Алматы қаласы әкімінің аппараты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p>
      <w:pPr>
        <w:spacing w:after="0"/>
        <w:ind w:left="0"/>
        <w:jc w:val="both"/>
      </w:pPr>
      <w:r>
        <w:rPr>
          <w:rFonts w:ascii="Times New Roman"/>
          <w:b w:val="false"/>
          <w:i w:val="false"/>
          <w:color w:val="000000"/>
          <w:sz w:val="28"/>
        </w:rPr>
        <w:t>
      4. "Алматы қаласы әкімдігінің "Б" корпусы мемлекеттік әкімшілік қызметшілерінің қызметін бағалау әдістемесін бекіту туралы" қаулының орындалуын бақылау Алматы қаласы әкімі аппаратының басшысы М. Сембековке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2018 жылғы 20 наурыздағы</w:t>
            </w:r>
            <w:r>
              <w:br/>
            </w:r>
            <w:r>
              <w:rPr>
                <w:rFonts w:ascii="Times New Roman"/>
                <w:b w:val="false"/>
                <w:i w:val="false"/>
                <w:color w:val="000000"/>
                <w:sz w:val="20"/>
              </w:rPr>
              <w:t>№ 1/99 қаулысымен бекітілген</w:t>
            </w:r>
          </w:p>
        </w:tc>
      </w:tr>
    </w:tbl>
    <w:p>
      <w:pPr>
        <w:spacing w:after="0"/>
        <w:ind w:left="0"/>
        <w:jc w:val="left"/>
      </w:pPr>
      <w:r>
        <w:rPr>
          <w:rFonts w:ascii="Times New Roman"/>
          <w:b/>
          <w:i w:val="false"/>
          <w:color w:val="000000"/>
        </w:rPr>
        <w:t xml:space="preserve"> Алматы қаласы әкімдігінің "Б" корпусы мемлекеттік әкімшілік</w:t>
      </w:r>
      <w:r>
        <w:br/>
      </w:r>
      <w:r>
        <w:rPr>
          <w:rFonts w:ascii="Times New Roman"/>
          <w:b/>
          <w:i w:val="false"/>
          <w:color w:val="000000"/>
        </w:rPr>
        <w:t>қызметшілерінің қызметін бағалау әдістемесі 1 тарау. Жалпы ережелер</w:t>
      </w: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сәйкес әзірленген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Оның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 бойынша шешімдер қабылдауға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p>
      <w:pPr>
        <w:spacing w:after="0"/>
        <w:ind w:left="0"/>
        <w:jc w:val="left"/>
      </w:pPr>
      <w:r>
        <w:rPr>
          <w:rFonts w:ascii="Times New Roman"/>
          <w:b/>
          <w:i w:val="false"/>
          <w:color w:val="000000"/>
        </w:rPr>
        <w:t xml:space="preserve"> 2 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12. НМИ осы Әдістеменің 13 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(бағалау кезеңінде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p>
      <w:pPr>
        <w:spacing w:after="0"/>
        <w:ind w:left="0"/>
        <w:jc w:val="left"/>
      </w:pPr>
      <w:r>
        <w:rPr>
          <w:rFonts w:ascii="Times New Roman"/>
          <w:b/>
          <w:i w:val="false"/>
          <w:color w:val="000000"/>
        </w:rPr>
        <w:t xml:space="preserve"> 3 тарау. НМИ жетістігін бағалау тәртібі</w:t>
      </w:r>
    </w:p>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4 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 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5 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әкімдігінің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Саяси мемлекеттік қызметшінің немесе "А" корпусы қызметшісі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индикаторға қол жеткізуден күтілетін оң өзгерістер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w:t>
            </w:r>
            <w:r>
              <w:br/>
            </w:r>
            <w:r>
              <w:rPr>
                <w:rFonts w:ascii="Times New Roman"/>
                <w:b w:val="false"/>
                <w:i w:val="false"/>
                <w:color w:val="000000"/>
                <w:sz w:val="20"/>
              </w:rPr>
              <w:t>қолы 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_________________________________________________</w:t>
      </w:r>
      <w:r>
        <w:br/>
      </w:r>
      <w:r>
        <w:rPr>
          <w:rFonts w:ascii="Times New Roman"/>
          <w:b/>
          <w:i w:val="false"/>
          <w:color w:val="000000"/>
        </w:rPr>
        <w:t>(Т.А.Ә., 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жетті/ 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r>
        <w:br/>
      </w:r>
      <w:r>
        <w:rPr>
          <w:rFonts w:ascii="Times New Roman"/>
          <w:b/>
          <w:i w:val="false"/>
          <w:color w:val="000000"/>
        </w:rPr>
        <w:t>_________________ жыл</w:t>
      </w:r>
      <w:r>
        <w:br/>
      </w:r>
      <w:r>
        <w:rPr>
          <w:rFonts w:ascii="Times New Roman"/>
          <w:b/>
          <w:i w:val="false"/>
          <w:color w:val="000000"/>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әкімдігінің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D-О-1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 басшысы); </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xml:space="preserve">
 D-О-3;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xml:space="preserve">
 D-О-6;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әкімдігінің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 Күні: 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