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ff04" w14:textId="7d5f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2018 жылғы 12 наурыздағы № 68 қаулысы. Оңтүстiк Қазақстан облысының Әдiлет департаментiнде 2018 жылғы 29 наурызда № 4484 болып тiркелдi. Күші жойылды - Түркістан облысы әкiмдiгiнiң 2020 жылғы 30 маусымдағы № 142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Оңтүстік Қазақстан облысының әкімдігі ҚАУЛЫ ЕТЕДІ:</w:t>
      </w:r>
    </w:p>
    <w:bookmarkStart w:name="z2" w:id="1"/>
    <w:p>
      <w:pPr>
        <w:spacing w:after="0"/>
        <w:ind w:left="0"/>
        <w:jc w:val="both"/>
      </w:pPr>
      <w:r>
        <w:rPr>
          <w:rFonts w:ascii="Times New Roman"/>
          <w:b w:val="false"/>
          <w:i w:val="false"/>
          <w:color w:val="000000"/>
          <w:sz w:val="28"/>
        </w:rPr>
        <w:t xml:space="preserve">
      1.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"Оңтүстiк Қазақстан облысы әкімінің аппараты" мемлекеттік мекемесі Қазақстан Республикасының заңнамалық актілерінде белгіленген тәртіппен:</w:t>
      </w:r>
    </w:p>
    <w:bookmarkEnd w:id="2"/>
    <w:p>
      <w:pPr>
        <w:spacing w:after="0"/>
        <w:ind w:left="0"/>
        <w:jc w:val="both"/>
      </w:pPr>
      <w:r>
        <w:rPr>
          <w:rFonts w:ascii="Times New Roman"/>
          <w:b w:val="false"/>
          <w:i w:val="false"/>
          <w:color w:val="000000"/>
          <w:sz w:val="28"/>
        </w:rPr>
        <w:t>
      1) осы қаулыны аумақтық әділет органында тіркелуін;</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Оңтүстік Қазақстан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әкiмiнiң орынбасары Ұ.Сәдібековке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Ә.Ш.Өсербаев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12 наурыздағы № 68</w:t>
            </w:r>
            <w:r>
              <w:br/>
            </w:r>
            <w:r>
              <w:rPr>
                <w:rFonts w:ascii="Times New Roman"/>
                <w:b w:val="false"/>
                <w:i w:val="false"/>
                <w:color w:val="000000"/>
                <w:sz w:val="20"/>
              </w:rPr>
              <w:t>қаулысына қосымша</w:t>
            </w:r>
          </w:p>
        </w:tc>
      </w:tr>
    </w:tbl>
    <w:bookmarkStart w:name="z7" w:id="5"/>
    <w:p>
      <w:pPr>
        <w:spacing w:after="0"/>
        <w:ind w:left="0"/>
        <w:jc w:val="left"/>
      </w:pPr>
      <w:r>
        <w:rPr>
          <w:rFonts w:ascii="Times New Roman"/>
          <w:b/>
          <w:i w:val="false"/>
          <w:color w:val="000000"/>
        </w:rPr>
        <w:t xml:space="preserve">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регламенті</w:t>
      </w:r>
    </w:p>
    <w:bookmarkEnd w:id="5"/>
    <w:bookmarkStart w:name="z8" w:id="6"/>
    <w:p>
      <w:pPr>
        <w:spacing w:after="0"/>
        <w:ind w:left="0"/>
        <w:jc w:val="left"/>
      </w:pPr>
      <w:r>
        <w:rPr>
          <w:rFonts w:ascii="Times New Roman"/>
          <w:b/>
          <w:i w:val="false"/>
          <w:color w:val="000000"/>
        </w:rPr>
        <w:t xml:space="preserve"> 1-бөлім. Жалпы ережелер</w:t>
      </w:r>
    </w:p>
    <w:bookmarkEnd w:id="6"/>
    <w:bookmarkStart w:name="z9" w:id="7"/>
    <w:p>
      <w:pPr>
        <w:spacing w:after="0"/>
        <w:ind w:left="0"/>
        <w:jc w:val="both"/>
      </w:pPr>
      <w:r>
        <w:rPr>
          <w:rFonts w:ascii="Times New Roman"/>
          <w:b w:val="false"/>
          <w:i w:val="false"/>
          <w:color w:val="000000"/>
          <w:sz w:val="28"/>
        </w:rPr>
        <w:t>
      1.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техникалық және кәсіптік, орта білімнен кейінгі білім беретін оқу орындарымен (бұдан әрі - көрсетілетін қызметті беруші) ұсынылады.</w:t>
      </w:r>
    </w:p>
    <w:bookmarkEnd w:id="7"/>
    <w:p>
      <w:pPr>
        <w:spacing w:after="0"/>
        <w:ind w:left="0"/>
        <w:jc w:val="both"/>
      </w:pPr>
      <w:r>
        <w:rPr>
          <w:rFonts w:ascii="Times New Roman"/>
          <w:b w:val="false"/>
          <w:i w:val="false"/>
          <w:color w:val="000000"/>
          <w:sz w:val="28"/>
        </w:rPr>
        <w:t>
      Мемлекеттік көрсетілетін қызмет өтініштерін қабылдау және нәтижелерін беру көрсетілетін қызметті берушінің кеңсесі арқылы жүзеге асырылады.</w:t>
      </w:r>
    </w:p>
    <w:bookmarkStart w:name="z10" w:id="8"/>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8"/>
    <w:bookmarkStart w:name="z11" w:id="9"/>
    <w:p>
      <w:pPr>
        <w:spacing w:after="0"/>
        <w:ind w:left="0"/>
        <w:jc w:val="both"/>
      </w:pPr>
      <w:r>
        <w:rPr>
          <w:rFonts w:ascii="Times New Roman"/>
          <w:b w:val="false"/>
          <w:i w:val="false"/>
          <w:color w:val="000000"/>
          <w:sz w:val="28"/>
        </w:rPr>
        <w:t>
      3. Мемлекеттік қызмет көрсетудің нәтижесі - тегін тамақтандыруды ұсыну немесе бас тарту туралы еркін нысандағы шешім.</w:t>
      </w:r>
    </w:p>
    <w:bookmarkEnd w:id="9"/>
    <w:bookmarkStart w:name="z12" w:id="10"/>
    <w:p>
      <w:pPr>
        <w:spacing w:after="0"/>
        <w:ind w:left="0"/>
        <w:jc w:val="left"/>
      </w:pPr>
      <w:r>
        <w:rPr>
          <w:rFonts w:ascii="Times New Roman"/>
          <w:b/>
          <w:i w:val="false"/>
          <w:color w:val="000000"/>
        </w:rPr>
        <w:t xml:space="preserve"> 2-бөлім.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қызмет алушының өтініші негіздеме болады.</w:t>
      </w:r>
    </w:p>
    <w:bookmarkEnd w:id="11"/>
    <w:bookmarkStart w:name="z14" w:id="12"/>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p>
    <w:bookmarkEnd w:id="12"/>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Қазақстан Республикасы Білім және ғылым министрінің 2017 жылғы 7 тамыздағы № 396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қызметі Стандартының (бұдан әрі-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p>
    <w:p>
      <w:pPr>
        <w:spacing w:after="0"/>
        <w:ind w:left="0"/>
        <w:jc w:val="both"/>
      </w:pPr>
      <w:r>
        <w:rPr>
          <w:rFonts w:ascii="Times New Roman"/>
          <w:b w:val="false"/>
          <w:i w:val="false"/>
          <w:color w:val="000000"/>
          <w:sz w:val="28"/>
        </w:rPr>
        <w:t xml:space="preserve">
      2) көрсетілетін қызметті берушінің кеңсе қызметкері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 көрсетілген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құжаттар топтамасын толық ұсынбаған жағдайда және (немесе) қолданыс мерзімі өткен құжаттарды ұсынғанда көрсетілетін қызметті беруші құжаттарды қабылдаудан бас тартады;</w:t>
      </w:r>
    </w:p>
    <w:p>
      <w:pPr>
        <w:spacing w:after="0"/>
        <w:ind w:left="0"/>
        <w:jc w:val="both"/>
      </w:pPr>
      <w:r>
        <w:rPr>
          <w:rFonts w:ascii="Times New Roman"/>
          <w:b w:val="false"/>
          <w:i w:val="false"/>
          <w:color w:val="000000"/>
          <w:sz w:val="28"/>
        </w:rPr>
        <w:t>
      3) көрсетілетін қызметті берушінің басшылығы құжаттарды қарап болған соң 30-минут ішінде жауапты орындаушыны айқындайды;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барлық қажетті құжаттарды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мемлекеттік көрсетілетін қызмет нәтижесін көрсетілетін қызметті беруші басшылығының қол қоюына жолдайды;</w:t>
      </w:r>
    </w:p>
    <w:p>
      <w:pPr>
        <w:spacing w:after="0"/>
        <w:ind w:left="0"/>
        <w:jc w:val="both"/>
      </w:pPr>
      <w:r>
        <w:rPr>
          <w:rFonts w:ascii="Times New Roman"/>
          <w:b w:val="false"/>
          <w:i w:val="false"/>
          <w:color w:val="000000"/>
          <w:sz w:val="28"/>
        </w:rPr>
        <w:t>
      5) көрсетілетін қызметті берушінің басшылығы сол жұмыс күні ішінде мемлекеттік көрсетілетін қызмет нәтижесіне қол қойып, көрсетілетін қызметті берушінің кеңсесіне жолдайды;</w:t>
      </w:r>
    </w:p>
    <w:p>
      <w:pPr>
        <w:spacing w:after="0"/>
        <w:ind w:left="0"/>
        <w:jc w:val="both"/>
      </w:pPr>
      <w:r>
        <w:rPr>
          <w:rFonts w:ascii="Times New Roman"/>
          <w:b w:val="false"/>
          <w:i w:val="false"/>
          <w:color w:val="000000"/>
          <w:sz w:val="28"/>
        </w:rPr>
        <w:t>
      6) көрсетілетін қызметті берушінің кеңсе қызметкері 10-минут ішінде мемлекеттік көрсетілетін қызмет нәтижесін көрсетілетін қызметті алушыға немесе оның сенім білдірілген өкіліне табыстайды.</w:t>
      </w:r>
    </w:p>
    <w:p>
      <w:pPr>
        <w:spacing w:after="0"/>
        <w:ind w:left="0"/>
        <w:jc w:val="both"/>
      </w:pPr>
      <w:r>
        <w:rPr>
          <w:rFonts w:ascii="Times New Roman"/>
          <w:b w:val="false"/>
          <w:i w:val="false"/>
          <w:color w:val="000000"/>
          <w:sz w:val="28"/>
        </w:rPr>
        <w:t>
      Көрсетілетін қызметті беруші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мемлекеттік қызметті көрсетуден бас тартады.</w:t>
      </w:r>
    </w:p>
    <w:bookmarkStart w:name="z15" w:id="13"/>
    <w:p>
      <w:pPr>
        <w:spacing w:after="0"/>
        <w:ind w:left="0"/>
        <w:jc w:val="left"/>
      </w:pPr>
      <w:r>
        <w:rPr>
          <w:rFonts w:ascii="Times New Roman"/>
          <w:b/>
          <w:i w:val="false"/>
          <w:color w:val="000000"/>
        </w:rPr>
        <w:t xml:space="preserve"> 3-бөлім.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13"/>
    <w:bookmarkStart w:name="z16" w:id="1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4"/>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қызметкері.</w:t>
      </w:r>
    </w:p>
    <w:bookmarkStart w:name="z17" w:id="15"/>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2-бөлімінің </w:t>
      </w:r>
      <w:r>
        <w:rPr>
          <w:rFonts w:ascii="Times New Roman"/>
          <w:b w:val="false"/>
          <w:i w:val="false"/>
          <w:color w:val="000000"/>
          <w:sz w:val="28"/>
        </w:rPr>
        <w:t>5-тармағында</w:t>
      </w:r>
      <w:r>
        <w:rPr>
          <w:rFonts w:ascii="Times New Roman"/>
          <w:b w:val="false"/>
          <w:i w:val="false"/>
          <w:color w:val="000000"/>
          <w:sz w:val="28"/>
        </w:rPr>
        <w:t xml:space="preserve"> келтірілген.</w:t>
      </w:r>
    </w:p>
    <w:bookmarkEnd w:id="15"/>
    <w:bookmarkStart w:name="z18" w:id="16"/>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6"/>
    <w:bookmarkStart w:name="z19" w:id="17"/>
    <w:p>
      <w:pPr>
        <w:spacing w:after="0"/>
        <w:ind w:left="0"/>
        <w:jc w:val="both"/>
      </w:pPr>
      <w:r>
        <w:rPr>
          <w:rFonts w:ascii="Times New Roman"/>
          <w:b w:val="false"/>
          <w:i w:val="false"/>
          <w:color w:val="000000"/>
          <w:sz w:val="28"/>
        </w:rPr>
        <w:t xml:space="preserve">
      8. Мемлекеттік қызмет көрсетудің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және жоғары білім</w:t>
            </w:r>
            <w:r>
              <w:br/>
            </w:r>
            <w:r>
              <w:rPr>
                <w:rFonts w:ascii="Times New Roman"/>
                <w:b w:val="false"/>
                <w:i w:val="false"/>
                <w:color w:val="000000"/>
                <w:sz w:val="20"/>
              </w:rPr>
              <w:t>беру ұйымдарындағы</w:t>
            </w:r>
            <w:r>
              <w:br/>
            </w:r>
            <w:r>
              <w:rPr>
                <w:rFonts w:ascii="Times New Roman"/>
                <w:b w:val="false"/>
                <w:i w:val="false"/>
                <w:color w:val="000000"/>
                <w:sz w:val="20"/>
              </w:rPr>
              <w:t>тәрбиеленушілер мен білім</w:t>
            </w:r>
            <w:r>
              <w:br/>
            </w:r>
            <w:r>
              <w:rPr>
                <w:rFonts w:ascii="Times New Roman"/>
                <w:b w:val="false"/>
                <w:i w:val="false"/>
                <w:color w:val="000000"/>
                <w:sz w:val="20"/>
              </w:rPr>
              <w:t>алушылардың жекелеген санаттағы</w:t>
            </w:r>
            <w:r>
              <w:br/>
            </w:r>
            <w:r>
              <w:rPr>
                <w:rFonts w:ascii="Times New Roman"/>
                <w:b w:val="false"/>
                <w:i w:val="false"/>
                <w:color w:val="000000"/>
                <w:sz w:val="20"/>
              </w:rPr>
              <w:t>азаматтарына, сондай-ақ,</w:t>
            </w:r>
            <w:r>
              <w:br/>
            </w:r>
            <w:r>
              <w:rPr>
                <w:rFonts w:ascii="Times New Roman"/>
                <w:b w:val="false"/>
                <w:i w:val="false"/>
                <w:color w:val="000000"/>
                <w:sz w:val="20"/>
              </w:rPr>
              <w:t>қорғаншылық (қамқоршылықтағы)</w:t>
            </w:r>
            <w:r>
              <w:br/>
            </w:r>
            <w:r>
              <w:rPr>
                <w:rFonts w:ascii="Times New Roman"/>
                <w:b w:val="false"/>
                <w:i w:val="false"/>
                <w:color w:val="000000"/>
                <w:sz w:val="20"/>
              </w:rPr>
              <w:t>пен патронаттағы тұлғаларына</w:t>
            </w:r>
            <w:r>
              <w:br/>
            </w:r>
            <w:r>
              <w:rPr>
                <w:rFonts w:ascii="Times New Roman"/>
                <w:b w:val="false"/>
                <w:i w:val="false"/>
                <w:color w:val="000000"/>
                <w:sz w:val="20"/>
              </w:rPr>
              <w:t>тегін тамақтандыруды ұсыну"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1"/>
        <w:gridCol w:w="1339"/>
        <w:gridCol w:w="2149"/>
        <w:gridCol w:w="1491"/>
        <w:gridCol w:w="1880"/>
      </w:tblGrid>
      <w:tr>
        <w:trPr>
          <w:trHeight w:val="30" w:hRule="atLeast"/>
        </w:trPr>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Түскен құжаттарды тіркейді және көрсетілетін қызметті алушыға құжаттардың қабылданғаны жөнінде қолхат береді және 10 минут ішінде көрсетілетін қызметті беруші басшылығының қарауына жолдайды, көрсетілген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қарастырылған тізбеге сәйкес құжаттар топтамасын толық ұсынбаған жағдайда және (немесе) қолданыс мерзімі өткен құжаттарды ұсынғанда көрсетілетін қызметті беруші құжаттарды қабылдаудан бас тартады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қарап болған соң 30-минут ішінде жауапты орындаушыны айқындайды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көрсетілетін қызметті беруші басшылығының қол қоюына жолдайды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мемлекеттік көрсетілетін қызмет нәтижесіне қол қойып, көрсетілетін қызметті берушінің кеңсесіне жолдайды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10-минут ішінде мемлекеттік көрсетілетін қызмет нәтижесін көрсетілетін қызметті алушыға немесе оның сенім білдірілген өкіліне табыстайды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