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be1f8" w14:textId="b2be1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Семей қаласының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2018 жылғы 6 желтоқсандағы № 355 қаулысы, Шығыс Қазақстан облыстық мәслихатының 2018 жылғы 13 желтоқсандағы № 25/289-VI шешімі. Шығыс Қазақстан облысының Әділет департаментінде 2018 жылғы 28 желтоқсанда № 5719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 23 қаңтардағы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27-бабының 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 сәйкес, Қазақстан Республикасы Үкіметінің жанындағы Республикалық ономастика комиссиясының 2018 жылғы  25 мамырдағы қорытындысы негізінде, Шығыс Қазақстан облысының әкімдігі ҚАУЛЫ ЕТЕДІ және Шығыс Қазақстан облыстық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Семей қаласының кейбір көшелері: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 – Мәңгілік Ел көшесі;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Полковничий аралы көшесі – Бейбітшілік аралы көшесі деп қайта аталсын.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мен қаулы олардың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