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3d8d" w14:textId="c663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қызмет аймақтарын айқындау туралы" Қазақстан Республикасы Қаржы министрінің 2018 жылғы 12 ақпандағы № 167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12 шілдедегі № 710 бұйрығы. Қазақстан Республикасының Әділет министрлігінде 2019 жылғы 16 шілдеде № 19060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"Қазақстан Республикасының астанасы - Астана қаласын Қазақстан Республикасының астанасы - Нұр-Сұлтан қаласы деп қайта атау туралы" 2019 жылғы 22 наурыздағы № 6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БҰЙЫРАМЫН:</w:t>
      </w:r>
    </w:p>
    <w:bookmarkEnd w:id="0"/>
    <w:bookmarkStart w:name="z2" w:id="1"/>
    <w:p>
      <w:pPr>
        <w:spacing w:after="0"/>
        <w:ind w:left="0"/>
        <w:jc w:val="both"/>
      </w:pPr>
      <w:r>
        <w:rPr>
          <w:rFonts w:ascii="Times New Roman"/>
          <w:b w:val="false"/>
          <w:i w:val="false"/>
          <w:color w:val="000000"/>
          <w:sz w:val="28"/>
        </w:rPr>
        <w:t xml:space="preserve">
      1. "Мемлекеттік кірістер органдарының қызмет аймақтарын айқындау туралы" Қазақстан Республикасы Қаржы министрінің 2018 жылғы 12 ақпандағы № 167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16427 болып тіркелген, 2018 жылғы 5 наурызда Қазақстан Республикасы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реттік нөмірі 15-жол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9"/>
        <w:gridCol w:w="5780"/>
        <w:gridCol w:w="3971"/>
      </w:tblGrid>
      <w:tr>
        <w:trPr>
          <w:trHeight w:val="30" w:hRule="atLeast"/>
        </w:trPr>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Нұр-Сұлтан қаласы бойынша Мемлекеттік кірістер департаменті</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Нұр-Сұлтан қаласының әкімшілік-аумақтық шекарасының шегінде</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 </w:t>
      </w:r>
    </w:p>
    <w:bookmarkEnd w:id="6"/>
    <w:bookmarkStart w:name="z8"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w:t>
            </w:r>
            <w:r>
              <w:br/>
            </w:r>
            <w:r>
              <w:rPr>
                <w:rFonts w:ascii="Times New Roman"/>
                <w:b w:val="false"/>
                <w:i/>
                <w:color w:val="000000"/>
                <w:sz w:val="20"/>
              </w:rPr>
              <w:t xml:space="preserve">Бірінші орынбасары - </w:t>
            </w:r>
            <w:r>
              <w:br/>
            </w:r>
            <w:r>
              <w:rPr>
                <w:rFonts w:ascii="Times New Roman"/>
                <w:b w:val="false"/>
                <w:i/>
                <w:color w:val="000000"/>
                <w:sz w:val="20"/>
              </w:rPr>
              <w:t>Қазақстан Республикасы</w:t>
            </w:r>
            <w:r>
              <w:br/>
            </w:r>
            <w:r>
              <w:rPr>
                <w:rFonts w:ascii="Times New Roman"/>
                <w:b w:val="false"/>
                <w:i/>
                <w:color w:val="000000"/>
                <w:sz w:val="20"/>
              </w:rPr>
              <w:t>Қаржы министрі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