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7afd" w14:textId="ab77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қаласында сыртқы (көрнекі) жарнаманы орналастырудың тәртібі мен шарттары туралы қағида туралы" Астана қаласы мәслихатының 2015 жылғы 18 наурыздағы № 340/48-V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2019 жылғы 27 маусымдағы № 399/52-VI шешімі. Нұр-Сұлтан қаласының Әділет департаментінде 2019 жылғы 3 шілдеде № 1236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2003 жылғы 19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Жарнама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Нұр-Сұлтан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қаласында сыртқы (көрнекі) жарнаманы орналастырудың тәртібі мен шарттары туралы қағида туралы" Астана қаласы мәслихатының 2015 жылғы 18 наурыздағы № 340/48-V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902 нөмірімен тіркелген, 2015 жылғы 5 мамырдағы "Астана ақшамы", "Вечерняя Астана"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Күрішбаев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