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e80f4b" w14:textId="be80f4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Қауымдық сервитут белгілеу туралы</w:t>
      </w:r>
    </w:p>
    <w:p>
      <w:pPr>
        <w:spacing w:after="0"/>
        <w:ind w:left="0"/>
        <w:jc w:val="both"/>
      </w:pPr>
      <w:r>
        <w:rPr>
          <w:rFonts w:ascii="Times New Roman"/>
          <w:b w:val="false"/>
          <w:i w:val="false"/>
          <w:color w:val="000000"/>
          <w:sz w:val="28"/>
        </w:rPr>
        <w:t>Қостанай облысы Федоров ауданы әкімдігінің 2019 жылғы 30 мамырдағы № 124 қаулысы. Қостанай облысының Әділет департаментінде 2019 жылғы 3 маусымда № 8498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2003 жылғы 20 маусымдағы Жер кодексінің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67-баптарына</w:t>
      </w:r>
      <w:r>
        <w:rPr>
          <w:rFonts w:ascii="Times New Roman"/>
          <w:b w:val="false"/>
          <w:i w:val="false"/>
          <w:color w:val="000000"/>
          <w:sz w:val="28"/>
        </w:rPr>
        <w:t xml:space="preserve">, 69-бабының </w:t>
      </w:r>
      <w:r>
        <w:rPr>
          <w:rFonts w:ascii="Times New Roman"/>
          <w:b w:val="false"/>
          <w:i w:val="false"/>
          <w:color w:val="000000"/>
          <w:sz w:val="28"/>
        </w:rPr>
        <w:t>4-тармағына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31-бабы </w:t>
      </w:r>
      <w:r>
        <w:rPr>
          <w:rFonts w:ascii="Times New Roman"/>
          <w:b w:val="false"/>
          <w:i w:val="false"/>
          <w:color w:val="000000"/>
          <w:sz w:val="28"/>
        </w:rPr>
        <w:t>1-тармағының</w:t>
      </w:r>
      <w:r>
        <w:rPr>
          <w:rFonts w:ascii="Times New Roman"/>
          <w:b w:val="false"/>
          <w:i w:val="false"/>
          <w:color w:val="000000"/>
          <w:sz w:val="28"/>
        </w:rPr>
        <w:t xml:space="preserve"> 10) тармақшасына сәйкес, Федоров ауданының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1. "SilkNetCom" жауапкершiлiгi шектеулi серiктестiгiне талшықты-оптикалық байланыс желісін жүргізу мен пайдалану мақсатында Қостанай облысы Федоров ауданы Пешков ауылдық округінің аумағында орналасқан, жалпы алаңы 3,2140 гектар жер учаскесіне қауымдық сервитут белгіленсін.</w:t>
      </w:r>
    </w:p>
    <w:bookmarkEnd w:id="1"/>
    <w:bookmarkStart w:name="z3" w:id="2"/>
    <w:p>
      <w:pPr>
        <w:spacing w:after="0"/>
        <w:ind w:left="0"/>
        <w:jc w:val="both"/>
      </w:pPr>
      <w:r>
        <w:rPr>
          <w:rFonts w:ascii="Times New Roman"/>
          <w:b w:val="false"/>
          <w:i w:val="false"/>
          <w:color w:val="000000"/>
          <w:sz w:val="28"/>
        </w:rPr>
        <w:t>
      2. "Федоров ауданының жер қатынастары бөлімі" мемлекеттік мекемесі Қазақстан Республикасының заңңамасында белгіленген тәртіпте:</w:t>
      </w:r>
    </w:p>
    <w:bookmarkEnd w:id="2"/>
    <w:bookmarkStart w:name="z4" w:id="3"/>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3"/>
    <w:bookmarkStart w:name="z5" w:id="4"/>
    <w:p>
      <w:pPr>
        <w:spacing w:after="0"/>
        <w:ind w:left="0"/>
        <w:jc w:val="both"/>
      </w:pPr>
      <w:r>
        <w:rPr>
          <w:rFonts w:ascii="Times New Roman"/>
          <w:b w:val="false"/>
          <w:i w:val="false"/>
          <w:color w:val="000000"/>
          <w:sz w:val="28"/>
        </w:rPr>
        <w:t>
       2) осы қаулы мемлекеттік тіркелген күнінен бастап күнтізбелік он күн ішінде оның қазақ және орыс тілдеріндегі қағаз және электрондық түрдегі көшірмесін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bookmarkEnd w:id="4"/>
    <w:bookmarkStart w:name="z6" w:id="5"/>
    <w:p>
      <w:pPr>
        <w:spacing w:after="0"/>
        <w:ind w:left="0"/>
        <w:jc w:val="both"/>
      </w:pPr>
      <w:r>
        <w:rPr>
          <w:rFonts w:ascii="Times New Roman"/>
          <w:b w:val="false"/>
          <w:i w:val="false"/>
          <w:color w:val="000000"/>
          <w:sz w:val="28"/>
        </w:rPr>
        <w:t>
      3) осы қаулыны ресми жарияланғанынан кейін Федоров ауданы әкімдігінің интернет – ресурсында орналастыруын қамтамасыз етсін.</w:t>
      </w:r>
    </w:p>
    <w:bookmarkEnd w:id="5"/>
    <w:bookmarkStart w:name="z7" w:id="6"/>
    <w:p>
      <w:pPr>
        <w:spacing w:after="0"/>
        <w:ind w:left="0"/>
        <w:jc w:val="both"/>
      </w:pPr>
      <w:r>
        <w:rPr>
          <w:rFonts w:ascii="Times New Roman"/>
          <w:b w:val="false"/>
          <w:i w:val="false"/>
          <w:color w:val="000000"/>
          <w:sz w:val="28"/>
        </w:rPr>
        <w:t>
      3. Осы қаулының орындалуын бақылау аудан әкімінің жетекшілік ететін орынбасарына жүктелсін.</w:t>
      </w:r>
    </w:p>
    <w:bookmarkEnd w:id="6"/>
    <w:bookmarkStart w:name="z8" w:id="7"/>
    <w:p>
      <w:pPr>
        <w:spacing w:after="0"/>
        <w:ind w:left="0"/>
        <w:jc w:val="both"/>
      </w:pPr>
      <w:r>
        <w:rPr>
          <w:rFonts w:ascii="Times New Roman"/>
          <w:b w:val="false"/>
          <w:i w:val="false"/>
          <w:color w:val="000000"/>
          <w:sz w:val="28"/>
        </w:rPr>
        <w:t>
      4. Аудан әкімдігінің осы қаулысы алғашқы ресми жарияланған күнінен кейін күнтізбелік он күн өткен соң қолданысқа енгізіледі.</w:t>
      </w:r>
    </w:p>
    <w:bookmarkEnd w:id="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