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7718" w14:textId="42e7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Жаңажол ауылдық округі әкімінің 2019 жылғы 2 қазандағы № 4 шешімі. Солтүстік Қазақстан облысының Әділет департаментінде 2019 жылғы 8 қазанда № 5603 болып тіркелді. Күші жойылды - Солтүстік Қазақстан облысы Шал ақын ауданы Жаңажол ауылдық округі әкімінің 2020 жылғы 12 ақпандағы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Жаңажол ауылдық округі əкімінің 12.02.2020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 бас мемлекеттік ветеринариялық-санитариялық инспекторының 2019 жылғы 05 тамызындағы №18-29/327 ұсынысы негізінде, Жаңажол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Шал ақын ауданы Жаңажол ауылдық округінің Жаңажол ауылының Есіл, Мектеп, Байтерек және Аққайын көшелеріне, ірі қара малда бруцеллез ауруының пайда болуына байланысты,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