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ce02b" w14:textId="46ce0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28 мамырдағы № 318 бұйрығы. Қазақстан Республикасының Әділет министрлігінде 2020 жылғы 1 маусымда № 20791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Көлік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w:t>
      </w:r>
      <w:r>
        <w:rPr>
          <w:rFonts w:ascii="Times New Roman"/>
          <w:b w:val="false"/>
          <w:i w:val="false"/>
          <w:color w:val="000000"/>
          <w:sz w:val="28"/>
        </w:rPr>
        <w:t xml:space="preserve"> </w:t>
      </w:r>
      <w:r>
        <w:rPr>
          <w:rFonts w:ascii="Times New Roman"/>
          <w:b/>
          <w:i w:val="false"/>
          <w:color w:val="000000"/>
          <w:sz w:val="28"/>
        </w:rPr>
        <w:t>даму,</w:t>
      </w:r>
      <w:r>
        <w:rPr>
          <w:rFonts w:ascii="Times New Roman"/>
          <w:b w:val="false"/>
          <w:i w:val="false"/>
          <w:color w:val="000000"/>
          <w:sz w:val="28"/>
        </w:rPr>
        <w:t xml:space="preserve"> </w:t>
      </w:r>
      <w:r>
        <w:rPr>
          <w:rFonts w:ascii="Times New Roman"/>
          <w:b/>
          <w:i w:val="false"/>
          <w:color w:val="000000"/>
          <w:sz w:val="28"/>
        </w:rPr>
        <w:t>инновациялар</w:t>
      </w:r>
      <w:r>
        <w:rPr>
          <w:rFonts w:ascii="Times New Roman"/>
          <w:b w:val="false"/>
          <w:i w:val="false"/>
          <w:color w:val="000000"/>
          <w:sz w:val="28"/>
        </w:rPr>
        <w:t xml:space="preserve"> </w:t>
      </w:r>
      <w:r>
        <w:rPr>
          <w:rFonts w:ascii="Times New Roman"/>
          <w:b/>
          <w:i w:val="false"/>
          <w:color w:val="000000"/>
          <w:sz w:val="28"/>
        </w:rPr>
        <w:t>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w:t>
      </w:r>
      <w:r>
        <w:rPr>
          <w:rFonts w:ascii="Times New Roman"/>
          <w:b w:val="false"/>
          <w:i w:val="false"/>
          <w:color w:val="000000"/>
          <w:sz w:val="28"/>
        </w:rPr>
        <w:t xml:space="preserve"> </w:t>
      </w:r>
      <w:r>
        <w:rPr>
          <w:rFonts w:ascii="Times New Roman"/>
          <w:b/>
          <w:i w:val="false"/>
          <w:color w:val="000000"/>
          <w:sz w:val="28"/>
        </w:rPr>
        <w:t>өнеркәсібі</w:t>
      </w:r>
      <w:r>
        <w:rPr>
          <w:rFonts w:ascii="Times New Roman"/>
          <w:b w:val="false"/>
          <w:i w:val="false"/>
          <w:color w:val="000000"/>
          <w:sz w:val="28"/>
        </w:rPr>
        <w:t xml:space="preserve"> </w:t>
      </w:r>
      <w:r>
        <w:rPr>
          <w:rFonts w:ascii="Times New Roman"/>
          <w:b/>
          <w:i w:val="false"/>
          <w:color w:val="000000"/>
          <w:sz w:val="28"/>
        </w:rPr>
        <w:t>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28 мамырдағы</w:t>
            </w:r>
            <w:r>
              <w:br/>
            </w:r>
            <w:r>
              <w:rPr>
                <w:rFonts w:ascii="Times New Roman"/>
                <w:b w:val="false"/>
                <w:i w:val="false"/>
                <w:color w:val="000000"/>
                <w:sz w:val="20"/>
              </w:rPr>
              <w:t>№ 318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тәртібін айқындайды. </w:t>
      </w:r>
    </w:p>
    <w:bookmarkEnd w:id="9"/>
    <w:bookmarkStart w:name="z12" w:id="10"/>
    <w:p>
      <w:pPr>
        <w:spacing w:after="0"/>
        <w:ind w:left="0"/>
        <w:jc w:val="both"/>
      </w:pPr>
      <w:r>
        <w:rPr>
          <w:rFonts w:ascii="Times New Roman"/>
          <w:b w:val="false"/>
          <w:i w:val="false"/>
          <w:color w:val="000000"/>
          <w:sz w:val="28"/>
        </w:rPr>
        <w:t>
      2.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көрсетілетін қызмет (бұдан әрі - мемлекеттік көрсетілетін қызмет) осы Қағидаларға сәйкес облыстардың, Нұр-Сұлтан, Алматы және Шымкент қалаларының жергілікті атқарушы органдары (бұдан әрі - көрсетілетін қызметті беруші) көрсетеді.</w:t>
      </w:r>
    </w:p>
    <w:bookmarkEnd w:id="10"/>
    <w:bookmarkStart w:name="z13" w:id="11"/>
    <w:p>
      <w:pPr>
        <w:spacing w:after="0"/>
        <w:ind w:left="0"/>
        <w:jc w:val="left"/>
      </w:pPr>
      <w:r>
        <w:rPr>
          <w:rFonts w:ascii="Times New Roman"/>
          <w:b/>
          <w:i w:val="false"/>
          <w:color w:val="000000"/>
        </w:rPr>
        <w:t xml:space="preserve"> 2-тарау. Мемлекеттік қызметті көрсету тәртібі</w:t>
      </w:r>
    </w:p>
    <w:bookmarkEnd w:id="11"/>
    <w:bookmarkStart w:name="z14" w:id="12"/>
    <w:p>
      <w:pPr>
        <w:spacing w:after="0"/>
        <w:ind w:left="0"/>
        <w:jc w:val="both"/>
      </w:pPr>
      <w:r>
        <w:rPr>
          <w:rFonts w:ascii="Times New Roman"/>
          <w:b w:val="false"/>
          <w:i w:val="false"/>
          <w:color w:val="000000"/>
          <w:sz w:val="28"/>
        </w:rPr>
        <w:t xml:space="preserve">
      3. Жеке немесе заңды тұлға (бұдан әрі - көрсетілетін қызметті алушы) мемлекеттік қызметті алу үшін www.egov.kz, www.elіcense.kz "электрондық үкіметтің" веб-порталы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лицензияны және (немесе) лицензияға қосымшаны алуға арналған заңды тұлғаның (бұдан әрі - лицензияны алу үшін ЗТ өтініші)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лицензияны және (немесе) лицензияға қосымшаны алуға арналған жеке тұлғаның (бұдан әрі - лицензияны алу үшін ЖТ өтініші)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лицензияны және (немесе) лицензияға қосымшаны қайта ресімдеуге арналған заңды тұлғаның (бұдан әрі - лицензияны қайта ресімдеу үшін ЗТ өтініші) немесе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лицензияны және (немесе) лицензияға қосымшаны қайта ресімдеуге арналған жеке тұлғаның (бұдан әрі - лицензияны қайта ресімдеу үшін ЖТ өтініші)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(бұдан әрі - Стандарт) мемлекеттік көрсетілетін қызмет Стандарттың 8-тармағында көзделген тізбеге сәйкес құжаттар жиынтығы.</w:t>
      </w:r>
    </w:p>
    <w:bookmarkEnd w:id="12"/>
    <w:p>
      <w:pPr>
        <w:spacing w:after="0"/>
        <w:ind w:left="0"/>
        <w:jc w:val="both"/>
      </w:pPr>
      <w:r>
        <w:rPr>
          <w:rFonts w:ascii="Times New Roman"/>
          <w:b w:val="false"/>
          <w:i w:val="false"/>
          <w:color w:val="000000"/>
          <w:sz w:val="28"/>
        </w:rPr>
        <w:t>
      Мемлекеттік қызметті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тізбесі Стандартта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21.01.2021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ҚР Индустрия және инфрақұрылымдық даму министрінің 21.01.2021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5. Жеке басын куәландыратын құжаттар және автобустар мен шағын автобустардағы тахографтарды тексеру туралы сертификаттар мәліметтерін көрсетілетін қызметті беруші "электронды үкімет" шлюзі арқылы тиісті мемлекеттік ақпараттық жүйелерден алады.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21.01.2021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ҚР Индустрия және инфрақұрылымдық даму министрінің 21.01.2021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ҚР Индустрия және инфрақұрылымдық даму министрінің 21.01.2021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8. Көрсетілетін қызметті алушының "жеке кабинетіне" мемлекеттік көрсетілетін қызмет нәтижесін алу күнін көрсете отырып, мемлекеттік қызметті көрсету үшін сұрау салудың қабылданғаны туралы мәртебе жіберіледі.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21.01.2021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9. Көрсетілетін қызметті беруші құжаттардың тіркеуін олар келіп түскен күні жүзеге асырады.</w:t>
      </w:r>
    </w:p>
    <w:bookmarkEnd w:id="15"/>
    <w:bookmarkStart w:name="z21" w:id="16"/>
    <w:p>
      <w:pPr>
        <w:spacing w:after="0"/>
        <w:ind w:left="0"/>
        <w:jc w:val="both"/>
      </w:pPr>
      <w:r>
        <w:rPr>
          <w:rFonts w:ascii="Times New Roman"/>
          <w:b w:val="false"/>
          <w:i w:val="false"/>
          <w:color w:val="000000"/>
          <w:sz w:val="28"/>
        </w:rPr>
        <w:t>
      10.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жағдайда, мемлекеттік қызмет көрсету нәтижесін беру бойынша өтінішті тіркеу келесі жұмыс күні жүзеге асырылады.</w:t>
      </w:r>
    </w:p>
    <w:bookmarkEnd w:id="16"/>
    <w:bookmarkStart w:name="z22" w:id="17"/>
    <w:p>
      <w:pPr>
        <w:spacing w:after="0"/>
        <w:ind w:left="0"/>
        <w:jc w:val="both"/>
      </w:pPr>
      <w:r>
        <w:rPr>
          <w:rFonts w:ascii="Times New Roman"/>
          <w:b w:val="false"/>
          <w:i w:val="false"/>
          <w:color w:val="000000"/>
          <w:sz w:val="28"/>
        </w:rPr>
        <w:t>
      11.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лицензияны алу үшін мемлекеттік көрсетілетін қызметтің мерзімі 5 (бес) жұмыс күнін, лицензияны және (немесе) лицензияға қосымшаны қайта ресімдеу үшін 3 (үш) жұмыс күнін, лицензияның телнұсқалары үшін 2 (екі) жұмыс күнін құрайды.</w:t>
      </w:r>
    </w:p>
    <w:bookmarkEnd w:id="17"/>
    <w:bookmarkStart w:name="z23" w:id="18"/>
    <w:p>
      <w:pPr>
        <w:spacing w:after="0"/>
        <w:ind w:left="0"/>
        <w:jc w:val="both"/>
      </w:pPr>
      <w:r>
        <w:rPr>
          <w:rFonts w:ascii="Times New Roman"/>
          <w:b w:val="false"/>
          <w:i w:val="false"/>
          <w:color w:val="000000"/>
          <w:sz w:val="28"/>
        </w:rPr>
        <w:t>
      12. Көрсетілетін қызметті алушыдан Стандарттың 8-тармағында көзделген тізбеге сәйкес өтініш және құжаттар топтамасы келіп түскен кезде көрсетілетін қызметті беруші кеңсесінің орындаушысы осы өтінішті және құжаттар топтамасын қарау үшін көрсетілетін қызметті берушінің басшысына не оның міндетін атқаратын адамға жібереді, ол көрсетілетін қызметті берушінің орындаушысын басшының жетекшілік ететін орынбасары және (немесе) көрсетілетін қызметті берушінің құрылымдық бөлімшесінің басшысы арқылы айқындайды.</w:t>
      </w:r>
    </w:p>
    <w:bookmarkEnd w:id="18"/>
    <w:p>
      <w:pPr>
        <w:spacing w:after="0"/>
        <w:ind w:left="0"/>
        <w:jc w:val="both"/>
      </w:pPr>
      <w:r>
        <w:rPr>
          <w:rFonts w:ascii="Times New Roman"/>
          <w:b w:val="false"/>
          <w:i w:val="false"/>
          <w:color w:val="000000"/>
          <w:sz w:val="28"/>
        </w:rPr>
        <w:t>
      Көрсетілетін қызметті берушінің орындаушысы құжаттарды тіркеген сәттен бастап 2 (екі) жұмыс күні ішінде Стандарттың 8-тармағында көзделген тізбеге сәйкес ұсынылған құжаттар топтамасының толықтығын тексереді.</w:t>
      </w:r>
    </w:p>
    <w:p>
      <w:pPr>
        <w:spacing w:after="0"/>
        <w:ind w:left="0"/>
        <w:jc w:val="both"/>
      </w:pPr>
      <w:r>
        <w:rPr>
          <w:rFonts w:ascii="Times New Roman"/>
          <w:b w:val="false"/>
          <w:i w:val="false"/>
          <w:color w:val="000000"/>
          <w:sz w:val="28"/>
        </w:rPr>
        <w:t>
      Өтініш беруші құжаттардың толық емес топтамасын ұсынған жағдайда, рұқсат беру органы көрсетілген мерзімде өтінішті одан әрі қараудан уәжді түрде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21.04.2022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13. Көрсетілетін қызметті алушы Стандарттың 8-тармағында көзделген тізбеге сәйкес құжаттардың толық топтамасын ұсынған жағдайда, көрсетілетін қызметті берушінің орындаушысы 3 (үш) жұмыс күні ішінде осы құжаттар топтамасының осы Қағидалардың және Қазақстан Республикасы Инвестициялар және даму министрінің 2015 жылғы 30 қаңтардағы № 72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10800 болып тіркелген) бекітілген осы Қағидаларға 7-қосымшада келтірілген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қызметті жүзеге асыру үшін қойылатын біліктілік талаптары (бұдан әрі - Біліктілік талаптары) мен олардың сәйкестігін растайтын құжаттар тізбесіне сәйкестігін қарайды.</w:t>
      </w:r>
    </w:p>
    <w:bookmarkEnd w:id="19"/>
    <w:p>
      <w:pPr>
        <w:spacing w:after="0"/>
        <w:ind w:left="0"/>
        <w:jc w:val="both"/>
      </w:pPr>
      <w:r>
        <w:rPr>
          <w:rFonts w:ascii="Times New Roman"/>
          <w:b w:val="false"/>
          <w:i w:val="false"/>
          <w:color w:val="000000"/>
          <w:sz w:val="28"/>
        </w:rPr>
        <w:t>
      Стандарттың 8-тармағында көзделген тізбеге, осы Қағидалардың талаптарына және Біліктілік талаптарына сәйкес ұсынылған құжаттар топтамасын сәйкес келтірген кезде көрсетілетін қызметті берушінің орындаушысы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лицензияны ресімдейді.</w:t>
      </w:r>
    </w:p>
    <w:p>
      <w:pPr>
        <w:spacing w:after="0"/>
        <w:ind w:left="0"/>
        <w:jc w:val="both"/>
      </w:pPr>
      <w:r>
        <w:rPr>
          <w:rFonts w:ascii="Times New Roman"/>
          <w:b w:val="false"/>
          <w:i w:val="false"/>
          <w:color w:val="000000"/>
          <w:sz w:val="28"/>
        </w:rPr>
        <w:t>
      Көрсетілетін қызметті берушінің орындаушысы мемлекеттік қызмет көрсету нәтижесінің жобасын көрсетілетін қызметті берушінің басшысына немесе оның міндетін атқаратын адамға басшының жетекшілік ететін орынбасарының және (немесе) көрсетілетін қызметті берушінің құрылымдық бөлімшесі басшысының келісімі бойынша жолдайды.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кабинетіне" көрсетілетін қызметті берушінің уәкілетті адамының не оның міндетін атқарушы адамның ЭЦҚ-мен куәландырылған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21.04.2022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4" w:id="20"/>
    <w:p>
      <w:pPr>
        <w:spacing w:after="0"/>
        <w:ind w:left="0"/>
        <w:jc w:val="both"/>
      </w:pPr>
      <w:r>
        <w:rPr>
          <w:rFonts w:ascii="Times New Roman"/>
          <w:b w:val="false"/>
          <w:i w:val="false"/>
          <w:color w:val="000000"/>
          <w:sz w:val="28"/>
        </w:rPr>
        <w:t xml:space="preserve">
      13-1. Көрсетілетін қызметті беруші Қазақстан Республикасының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қағидаларына сәйкес мемлекеттік қызмет көрсету сатысы туралы деректерді мемлекеттік қызмет көрсету мониторингінің ақпараттық жүйесіне енгізуді қамтамасыз етеді.</w:t>
      </w:r>
    </w:p>
    <w:bookmarkEnd w:id="20"/>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13-1-тармақпен толықтырылды– ҚР Индустрия және инфрақұрылымдық даму министрінің 06.05.2021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5" w:id="21"/>
    <w:p>
      <w:pPr>
        <w:spacing w:after="0"/>
        <w:ind w:left="0"/>
        <w:jc w:val="both"/>
      </w:pPr>
      <w:r>
        <w:rPr>
          <w:rFonts w:ascii="Times New Roman"/>
          <w:b w:val="false"/>
          <w:i w:val="false"/>
          <w:color w:val="000000"/>
          <w:sz w:val="28"/>
        </w:rPr>
        <w:t>
      13-2. Стандарттың 9-тармағында көзделген мемлекеттік қызметті көрсетуден бас тарту үшін негіздер болған кезде көрсетілетін қызметті берушінің орындаушысы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хабарлайды.</w:t>
      </w:r>
    </w:p>
    <w:bookmarkEnd w:id="21"/>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берушінің орындаушысы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лицензияны не Стандарттың 9-тармағында көрсетілген негіздер бойынша мемлекеттік қызмет көрсетуден бас тарту туралы дәлелді жауапты ресімдейді.</w:t>
      </w:r>
    </w:p>
    <w:p>
      <w:pPr>
        <w:spacing w:after="0"/>
        <w:ind w:left="0"/>
        <w:jc w:val="both"/>
      </w:pPr>
      <w:r>
        <w:rPr>
          <w:rFonts w:ascii="Times New Roman"/>
          <w:b w:val="false"/>
          <w:i w:val="false"/>
          <w:color w:val="000000"/>
          <w:sz w:val="28"/>
        </w:rPr>
        <w:t>
      Көрсетілетін қызметті берушінің орындаушысы мемлекеттік қызмет көрсету нәтижесінің жобасын көрсетілетін қызметті берушінің басшысына немесе оның міндетін атқаратын адамға басшының жетекшілік ететін орынбасарының және (немесе) көрсетілетін қызметті берушінің құрылымдық бөлімшесі басшысының келісімі бойынша жолдайды.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басшысының немесе оның міндетін атқарушы адамның ЭЦҚ қойылған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13-2-тармақпен толықтырылды - ҚР Индустрия және инфрақұрылымдық даму министрінің 21.04.2022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ҚР Индустрия және инфрақұрылымдық даму министрінің 21.01.2021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ҚР Индустрия және инфрақұрылымдық даму министрінің 21.01.2021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ҚР Индустрия және инфрақұрылымдық даму министрінің 21.01.2021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8" w:id="2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мәселелері бойынша шешімдеріне, іс-әрекеттеріне (әрекетсіздігіне) шағымдану тәртібі</w:t>
      </w:r>
    </w:p>
    <w:bookmarkEnd w:id="22"/>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21.01.2021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9" w:id="23"/>
    <w:p>
      <w:pPr>
        <w:spacing w:after="0"/>
        <w:ind w:left="0"/>
        <w:jc w:val="both"/>
      </w:pPr>
      <w:r>
        <w:rPr>
          <w:rFonts w:ascii="Times New Roman"/>
          <w:b w:val="false"/>
          <w:i w:val="false"/>
          <w:color w:val="000000"/>
          <w:sz w:val="28"/>
        </w:rPr>
        <w:t>
      17.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3"/>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21.04.2022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Индустрия және инфрақұрылымдық даму министрінің 21.04.2022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(облысішілік қалааралық) және</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емес 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өтініші</w:t>
      </w:r>
    </w:p>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21.01.2021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бизнес-сәйкестендіру </w:t>
      </w:r>
    </w:p>
    <w:p>
      <w:pPr>
        <w:spacing w:after="0"/>
        <w:ind w:left="0"/>
        <w:jc w:val="both"/>
      </w:pP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(қызметтің түрі және (немесе) қызметтің кіші түрінің(-лері) толық атауы көрсетілсін) </w:t>
      </w:r>
    </w:p>
    <w:p>
      <w:pPr>
        <w:spacing w:after="0"/>
        <w:ind w:left="0"/>
        <w:jc w:val="both"/>
      </w:pPr>
      <w:r>
        <w:rPr>
          <w:rFonts w:ascii="Times New Roman"/>
          <w:b w:val="false"/>
          <w:i w:val="false"/>
          <w:color w:val="000000"/>
          <w:sz w:val="28"/>
        </w:rPr>
        <w:t xml:space="preserve">
      жүзеге асыруға лицензияны және (немесе) лицензияға қосымшаны </w:t>
      </w:r>
    </w:p>
    <w:p>
      <w:pPr>
        <w:spacing w:after="0"/>
        <w:ind w:left="0"/>
        <w:jc w:val="both"/>
      </w:pPr>
      <w:r>
        <w:rPr>
          <w:rFonts w:ascii="Times New Roman"/>
          <w:b w:val="false"/>
          <w:i w:val="false"/>
          <w:color w:val="000000"/>
          <w:sz w:val="28"/>
        </w:rPr>
        <w:t xml:space="preserve">
      беруіңізді сұраймын. </w:t>
      </w:r>
    </w:p>
    <w:p>
      <w:pPr>
        <w:spacing w:after="0"/>
        <w:ind w:left="0"/>
        <w:jc w:val="both"/>
      </w:pPr>
      <w:r>
        <w:rPr>
          <w:rFonts w:ascii="Times New Roman"/>
          <w:b w:val="false"/>
          <w:i w:val="false"/>
          <w:color w:val="000000"/>
          <w:sz w:val="28"/>
        </w:rPr>
        <w:t xml:space="preserve">
      Заңды тұлғаның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(шетелдік заңды тұлға үшін) пошталық индексі, елі, облысы, қаласы, ауданы, </w:t>
      </w:r>
    </w:p>
    <w:p>
      <w:pPr>
        <w:spacing w:after="0"/>
        <w:ind w:left="0"/>
        <w:jc w:val="both"/>
      </w:pPr>
      <w:r>
        <w:rPr>
          <w:rFonts w:ascii="Times New Roman"/>
          <w:b w:val="false"/>
          <w:i w:val="false"/>
          <w:color w:val="000000"/>
          <w:sz w:val="28"/>
        </w:rPr>
        <w:t xml:space="preserve">
      елді мекені, көше атауы, үй/ғимарат (стационарлық үй-жайлар) нөмірі) </w:t>
      </w:r>
    </w:p>
    <w:p>
      <w:pPr>
        <w:spacing w:after="0"/>
        <w:ind w:left="0"/>
        <w:jc w:val="both"/>
      </w:pPr>
      <w:r>
        <w:rPr>
          <w:rFonts w:ascii="Times New Roman"/>
          <w:b w:val="false"/>
          <w:i w:val="false"/>
          <w:color w:val="000000"/>
          <w:sz w:val="28"/>
        </w:rPr>
        <w:t xml:space="preserve">
      Электрондық пошта _________________________________________________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өтінішті ЭЦҚ-мен куәландырады.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Толтыру күні: 20__ жылғы "__" ____________</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(облысішілік қалааралық) және</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емес 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өтініші</w:t>
      </w:r>
    </w:p>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21.01.2021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(болған жағдайда),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(қызметтің түрі және (немесе) қызметтің кіші түрінің(-лері) толық атауы көрсетілсін) </w:t>
      </w:r>
    </w:p>
    <w:p>
      <w:pPr>
        <w:spacing w:after="0"/>
        <w:ind w:left="0"/>
        <w:jc w:val="both"/>
      </w:pPr>
      <w:r>
        <w:rPr>
          <w:rFonts w:ascii="Times New Roman"/>
          <w:b w:val="false"/>
          <w:i w:val="false"/>
          <w:color w:val="000000"/>
          <w:sz w:val="28"/>
        </w:rPr>
        <w:t xml:space="preserve">
      жүзеге асыруға лицензияны және (немесе) лицензияға қосымшаны </w:t>
      </w:r>
    </w:p>
    <w:p>
      <w:pPr>
        <w:spacing w:after="0"/>
        <w:ind w:left="0"/>
        <w:jc w:val="both"/>
      </w:pPr>
      <w:r>
        <w:rPr>
          <w:rFonts w:ascii="Times New Roman"/>
          <w:b w:val="false"/>
          <w:i w:val="false"/>
          <w:color w:val="000000"/>
          <w:sz w:val="28"/>
        </w:rPr>
        <w:t xml:space="preserve">
      беруіңізді сұраймын. </w:t>
      </w:r>
    </w:p>
    <w:p>
      <w:pPr>
        <w:spacing w:after="0"/>
        <w:ind w:left="0"/>
        <w:jc w:val="both"/>
      </w:pPr>
      <w:r>
        <w:rPr>
          <w:rFonts w:ascii="Times New Roman"/>
          <w:b w:val="false"/>
          <w:i w:val="false"/>
          <w:color w:val="000000"/>
          <w:sz w:val="28"/>
        </w:rPr>
        <w:t xml:space="preserve">
      Жеке тұлғаның тұрғылықты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үй/ғимарат </w:t>
      </w:r>
    </w:p>
    <w:p>
      <w:pPr>
        <w:spacing w:after="0"/>
        <w:ind w:left="0"/>
        <w:jc w:val="both"/>
      </w:pP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
      Электрондық пошта ___________________________________________________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өтінішті ЭЦҚ-мен куәландырады.</w:t>
      </w:r>
    </w:p>
    <w:p>
      <w:pPr>
        <w:spacing w:after="0"/>
        <w:ind w:left="0"/>
        <w:jc w:val="both"/>
      </w:pPr>
      <w:r>
        <w:rPr>
          <w:rFonts w:ascii="Times New Roman"/>
          <w:b w:val="false"/>
          <w:i w:val="false"/>
          <w:color w:val="000000"/>
          <w:sz w:val="28"/>
        </w:rPr>
        <w:t xml:space="preserve">
      __________ 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Толтыру күні: 20___ жылғы "___" ____________</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(облысішілік қалааралық) және</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емес 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өтініші</w:t>
      </w:r>
    </w:p>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21.01.2021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бизнес-сәйкестендіру </w:t>
      </w:r>
    </w:p>
    <w:p>
      <w:pPr>
        <w:spacing w:after="0"/>
        <w:ind w:left="0"/>
        <w:jc w:val="both"/>
      </w:pP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жүзеге асыруға (қызметтің түрі және (немесе) қызметтің кіші түрінің(-лері) </w:t>
      </w:r>
    </w:p>
    <w:p>
      <w:pPr>
        <w:spacing w:after="0"/>
        <w:ind w:left="0"/>
        <w:jc w:val="both"/>
      </w:pPr>
      <w:r>
        <w:rPr>
          <w:rFonts w:ascii="Times New Roman"/>
          <w:b w:val="false"/>
          <w:i w:val="false"/>
          <w:color w:val="000000"/>
          <w:sz w:val="28"/>
        </w:rPr>
        <w:t xml:space="preserve">
      толық атауы) 20___ жылғы "___" _______________ № 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берілген (лицензияны және (немесе) лицензияға қосымшаның (лардың) нөмірі (лері),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қосымшаны(ларды) берген </w:t>
      </w:r>
    </w:p>
    <w:p>
      <w:pPr>
        <w:spacing w:after="0"/>
        <w:ind w:left="0"/>
        <w:jc w:val="both"/>
      </w:pPr>
      <w:r>
        <w:rPr>
          <w:rFonts w:ascii="Times New Roman"/>
          <w:b w:val="false"/>
          <w:i w:val="false"/>
          <w:color w:val="000000"/>
          <w:sz w:val="28"/>
        </w:rPr>
        <w:t xml:space="preserve">
      лицензиардың атауы) лицензияны және (немесе) лицензияға қосымшаны (керектің </w:t>
      </w:r>
    </w:p>
    <w:p>
      <w:pPr>
        <w:spacing w:after="0"/>
        <w:ind w:left="0"/>
        <w:jc w:val="both"/>
      </w:pPr>
      <w:r>
        <w:rPr>
          <w:rFonts w:ascii="Times New Roman"/>
          <w:b w:val="false"/>
          <w:i w:val="false"/>
          <w:color w:val="000000"/>
          <w:sz w:val="28"/>
        </w:rPr>
        <w:t xml:space="preserve">
      асты сызылсын) қағаз тасығышта ___ (лицензияны қағаз тасығышта алу қажет болған </w:t>
      </w:r>
    </w:p>
    <w:p>
      <w:pPr>
        <w:spacing w:after="0"/>
        <w:ind w:left="0"/>
        <w:jc w:val="both"/>
      </w:pPr>
      <w:r>
        <w:rPr>
          <w:rFonts w:ascii="Times New Roman"/>
          <w:b w:val="false"/>
          <w:i w:val="false"/>
          <w:color w:val="000000"/>
          <w:sz w:val="28"/>
        </w:rPr>
        <w:t xml:space="preserve">
      жағдайда Х белгісін қою керек) мынадай негіз(дер) бойынша (тиісті жолға Х қою </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w:t>
      </w:r>
    </w:p>
    <w:p>
      <w:pPr>
        <w:spacing w:after="0"/>
        <w:ind w:left="0"/>
        <w:jc w:val="both"/>
      </w:pPr>
      <w:r>
        <w:rPr>
          <w:rFonts w:ascii="Times New Roman"/>
          <w:b w:val="false"/>
          <w:i w:val="false"/>
          <w:color w:val="000000"/>
          <w:sz w:val="28"/>
        </w:rPr>
        <w:t>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w:t>
      </w:r>
    </w:p>
    <w:p>
      <w:pPr>
        <w:spacing w:after="0"/>
        <w:ind w:left="0"/>
        <w:jc w:val="both"/>
      </w:pPr>
      <w:r>
        <w:rPr>
          <w:rFonts w:ascii="Times New Roman"/>
          <w:b w:val="false"/>
          <w:i w:val="false"/>
          <w:color w:val="000000"/>
          <w:sz w:val="28"/>
        </w:rPr>
        <w:t>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w:t>
      </w:r>
    </w:p>
    <w:p>
      <w:pPr>
        <w:spacing w:after="0"/>
        <w:ind w:left="0"/>
        <w:jc w:val="both"/>
      </w:pPr>
      <w:r>
        <w:rPr>
          <w:rFonts w:ascii="Times New Roman"/>
          <w:b w:val="false"/>
          <w:i w:val="false"/>
          <w:color w:val="000000"/>
          <w:sz w:val="28"/>
        </w:rPr>
        <w:t>
      5) Қазақстан Республикасының заңдарында қайта ресімдеу туралы талап болған жағдайларда ____</w:t>
      </w:r>
    </w:p>
    <w:p>
      <w:pPr>
        <w:spacing w:after="0"/>
        <w:ind w:left="0"/>
        <w:jc w:val="both"/>
      </w:pPr>
      <w:r>
        <w:rPr>
          <w:rFonts w:ascii="Times New Roman"/>
          <w:b w:val="false"/>
          <w:i w:val="false"/>
          <w:color w:val="000000"/>
          <w:sz w:val="28"/>
        </w:rPr>
        <w:t>
      6) қызмет түрінің атауы өзгеруі ____</w:t>
      </w:r>
    </w:p>
    <w:p>
      <w:pPr>
        <w:spacing w:after="0"/>
        <w:ind w:left="0"/>
        <w:jc w:val="both"/>
      </w:pPr>
      <w:r>
        <w:rPr>
          <w:rFonts w:ascii="Times New Roman"/>
          <w:b w:val="false"/>
          <w:i w:val="false"/>
          <w:color w:val="000000"/>
          <w:sz w:val="28"/>
        </w:rPr>
        <w:t>
      7)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(шетелдік заңды тұлға үшін) пошталық индексі, елі, облысы, қаласы, ауданы, </w:t>
      </w:r>
    </w:p>
    <w:p>
      <w:pPr>
        <w:spacing w:after="0"/>
        <w:ind w:left="0"/>
        <w:jc w:val="both"/>
      </w:pPr>
      <w:r>
        <w:rPr>
          <w:rFonts w:ascii="Times New Roman"/>
          <w:b w:val="false"/>
          <w:i w:val="false"/>
          <w:color w:val="000000"/>
          <w:sz w:val="28"/>
        </w:rPr>
        <w:t xml:space="preserve">
      елді мекені, көше атауы, үй/ғимарат (стационарлық үй-жайлар) нөмірі) </w:t>
      </w:r>
    </w:p>
    <w:p>
      <w:pPr>
        <w:spacing w:after="0"/>
        <w:ind w:left="0"/>
        <w:jc w:val="both"/>
      </w:pPr>
      <w:r>
        <w:rPr>
          <w:rFonts w:ascii="Times New Roman"/>
          <w:b w:val="false"/>
          <w:i w:val="false"/>
          <w:color w:val="000000"/>
          <w:sz w:val="28"/>
        </w:rPr>
        <w:t xml:space="preserve">
      Электрондық пошта ________________________________________________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өтінішті ЭЦҚ-мен куәландырады.</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Толтыру күні: 20__ жылғы "__" ____________</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(облысішілік қалааралық) және</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емес 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өтініші</w:t>
      </w:r>
    </w:p>
    <w:p>
      <w:pPr>
        <w:spacing w:after="0"/>
        <w:ind w:left="0"/>
        <w:jc w:val="both"/>
      </w:pPr>
      <w:r>
        <w:rPr>
          <w:rFonts w:ascii="Times New Roman"/>
          <w:b w:val="false"/>
          <w:i w:val="false"/>
          <w:color w:val="ff0000"/>
          <w:sz w:val="28"/>
        </w:rPr>
        <w:t xml:space="preserve">
      Ескерту. 4-қосымша жаңа редакцияда - ҚР Индустрия және инфрақұрылымдық даму министрінің 21.01.2021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(болған жағдайда),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жүзеге асыруға (қызметтің түрі және (немесе) қызметтің кіші түрінің(-лері) </w:t>
      </w:r>
    </w:p>
    <w:p>
      <w:pPr>
        <w:spacing w:after="0"/>
        <w:ind w:left="0"/>
        <w:jc w:val="both"/>
      </w:pPr>
      <w:r>
        <w:rPr>
          <w:rFonts w:ascii="Times New Roman"/>
          <w:b w:val="false"/>
          <w:i w:val="false"/>
          <w:color w:val="000000"/>
          <w:sz w:val="28"/>
        </w:rPr>
        <w:t xml:space="preserve">
      толық атауы) </w:t>
      </w:r>
    </w:p>
    <w:p>
      <w:pPr>
        <w:spacing w:after="0"/>
        <w:ind w:left="0"/>
        <w:jc w:val="both"/>
      </w:pPr>
      <w:r>
        <w:rPr>
          <w:rFonts w:ascii="Times New Roman"/>
          <w:b w:val="false"/>
          <w:i w:val="false"/>
          <w:color w:val="000000"/>
          <w:sz w:val="28"/>
        </w:rPr>
        <w:t xml:space="preserve">
      20___ жылғы "___" _______________ № 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берілген, (лицензияны және (немесе) лицензияға қосымшаның (лардың) нөмірі (лері),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 (ларды) берген </w:t>
      </w:r>
    </w:p>
    <w:p>
      <w:pPr>
        <w:spacing w:after="0"/>
        <w:ind w:left="0"/>
        <w:jc w:val="both"/>
      </w:pPr>
      <w:r>
        <w:rPr>
          <w:rFonts w:ascii="Times New Roman"/>
          <w:b w:val="false"/>
          <w:i w:val="false"/>
          <w:color w:val="000000"/>
          <w:sz w:val="28"/>
        </w:rPr>
        <w:t xml:space="preserve">
      лицензиардың атауы) лицензияны және (немесе) лицензияға қосымшаны (керектің </w:t>
      </w:r>
    </w:p>
    <w:p>
      <w:pPr>
        <w:spacing w:after="0"/>
        <w:ind w:left="0"/>
        <w:jc w:val="both"/>
      </w:pPr>
      <w:r>
        <w:rPr>
          <w:rFonts w:ascii="Times New Roman"/>
          <w:b w:val="false"/>
          <w:i w:val="false"/>
          <w:color w:val="000000"/>
          <w:sz w:val="28"/>
        </w:rPr>
        <w:t>
      асты сызылсын)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_______;</w:t>
      </w:r>
    </w:p>
    <w:p>
      <w:pPr>
        <w:spacing w:after="0"/>
        <w:ind w:left="0"/>
        <w:jc w:val="both"/>
      </w:pPr>
      <w:r>
        <w:rPr>
          <w:rFonts w:ascii="Times New Roman"/>
          <w:b w:val="false"/>
          <w:i w:val="false"/>
          <w:color w:val="000000"/>
          <w:sz w:val="28"/>
        </w:rPr>
        <w:t>
      2) жеке кәсіпкер-лицензиат қайта тіркелген, оның атауы өзгеруі ______;</w:t>
      </w:r>
    </w:p>
    <w:p>
      <w:pPr>
        <w:spacing w:after="0"/>
        <w:ind w:left="0"/>
        <w:jc w:val="both"/>
      </w:pPr>
      <w:r>
        <w:rPr>
          <w:rFonts w:ascii="Times New Roman"/>
          <w:b w:val="false"/>
          <w:i w:val="false"/>
          <w:color w:val="000000"/>
          <w:sz w:val="28"/>
        </w:rPr>
        <w:t>
      3) жеке кәсіпкер-лицензиат қайта тіркелген, оның заңды мекенжайы өзгеруі _______;</w:t>
      </w:r>
    </w:p>
    <w:p>
      <w:pPr>
        <w:spacing w:after="0"/>
        <w:ind w:left="0"/>
        <w:jc w:val="both"/>
      </w:pPr>
      <w:r>
        <w:rPr>
          <w:rFonts w:ascii="Times New Roman"/>
          <w:b w:val="false"/>
          <w:i w:val="false"/>
          <w:color w:val="000000"/>
          <w:sz w:val="28"/>
        </w:rPr>
        <w:t>
      4)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p>
      <w:pPr>
        <w:spacing w:after="0"/>
        <w:ind w:left="0"/>
        <w:jc w:val="both"/>
      </w:pPr>
      <w:r>
        <w:rPr>
          <w:rFonts w:ascii="Times New Roman"/>
          <w:b w:val="false"/>
          <w:i w:val="false"/>
          <w:color w:val="000000"/>
          <w:sz w:val="28"/>
        </w:rPr>
        <w:t>
      5) Қазақстан Республикасының заңдарында қайта ресімдеу туралы талап болған жағдайларда _______;</w:t>
      </w:r>
    </w:p>
    <w:p>
      <w:pPr>
        <w:spacing w:after="0"/>
        <w:ind w:left="0"/>
        <w:jc w:val="both"/>
      </w:pPr>
      <w:r>
        <w:rPr>
          <w:rFonts w:ascii="Times New Roman"/>
          <w:b w:val="false"/>
          <w:i w:val="false"/>
          <w:color w:val="000000"/>
          <w:sz w:val="28"/>
        </w:rPr>
        <w:t>
      6) қызмет түрінің атауы өзгеруі ________;</w:t>
      </w:r>
    </w:p>
    <w:p>
      <w:pPr>
        <w:spacing w:after="0"/>
        <w:ind w:left="0"/>
        <w:jc w:val="both"/>
      </w:pPr>
      <w:r>
        <w:rPr>
          <w:rFonts w:ascii="Times New Roman"/>
          <w:b w:val="false"/>
          <w:i w:val="false"/>
          <w:color w:val="000000"/>
          <w:sz w:val="28"/>
        </w:rPr>
        <w:t>
      7) қызметтің кіші түрінің атауы өзгеруі ________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xml:space="preserve">
      үй/ғимарат нөмірі) </w:t>
      </w:r>
    </w:p>
    <w:p>
      <w:pPr>
        <w:spacing w:after="0"/>
        <w:ind w:left="0"/>
        <w:jc w:val="both"/>
      </w:pPr>
      <w:r>
        <w:rPr>
          <w:rFonts w:ascii="Times New Roman"/>
          <w:b w:val="false"/>
          <w:i w:val="false"/>
          <w:color w:val="000000"/>
          <w:sz w:val="28"/>
        </w:rPr>
        <w:t xml:space="preserve">
      Электрондық пошта ________________________________________________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өтінішті ЭЦҚ-мен куәландырады.</w:t>
      </w:r>
    </w:p>
    <w:p>
      <w:pPr>
        <w:spacing w:after="0"/>
        <w:ind w:left="0"/>
        <w:jc w:val="both"/>
      </w:pPr>
      <w:r>
        <w:rPr>
          <w:rFonts w:ascii="Times New Roman"/>
          <w:b w:val="false"/>
          <w:i w:val="false"/>
          <w:color w:val="000000"/>
          <w:sz w:val="28"/>
        </w:rPr>
        <w:t xml:space="preserve">
      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Толтыру күні: 20___ жылғы "___" ______________</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(облысішілік қалааралық) және</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емес 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24"/>
    <w:p>
      <w:pPr>
        <w:spacing w:after="0"/>
        <w:ind w:left="0"/>
        <w:jc w:val="left"/>
      </w:pPr>
      <w:r>
        <w:rPr>
          <w:rFonts w:ascii="Times New Roman"/>
          <w:b/>
          <w:i w:val="false"/>
          <w:color w:val="000000"/>
        </w:rPr>
        <w:t xml:space="preserve">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көрсетілетін қызмет стандарты</w:t>
      </w:r>
    </w:p>
    <w:bookmarkEnd w:id="24"/>
    <w:p>
      <w:pPr>
        <w:spacing w:after="0"/>
        <w:ind w:left="0"/>
        <w:jc w:val="both"/>
      </w:pPr>
      <w:r>
        <w:rPr>
          <w:rFonts w:ascii="Times New Roman"/>
          <w:b w:val="false"/>
          <w:i w:val="false"/>
          <w:color w:val="ff0000"/>
          <w:sz w:val="28"/>
        </w:rPr>
        <w:t xml:space="preserve">
      Ескерту. 5-қосымша жаңа редакцияда - ҚР Индустрия және инфрақұрылымдық даму министрінің 21.01.2021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www.egov.kz, www.elіcense.kz "электрондық үкіметтің" веб-порталы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жіберу кезінде - 5 (бес) жұмыс күні;2) лицензияны және (немесе) лицензияға қосымшаны қайта ресімдеу кезінде - 3 (үш) жұмыс күні;3) лицензияның және (немесе) лицензияға қосымшаны телнұсқасын жіберу кезінде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және (немесе) лицензияға қосымша, лицензияның және (немесе) лицензияға қосымшаның телнұсқасы не осы Стандарттың 10-тармағында көзделген жағдайлар мен негіздер бойынша мемлекеттік қызметті көрсетуден бас тарту туралы дәлелді жауабы. Мемлекеттік қызмет көрсету нәтижесін ұсыну нысаны: элетрондық түрінде</w:t>
            </w:r>
          </w:p>
          <w:p>
            <w:pPr>
              <w:spacing w:after="20"/>
              <w:ind w:left="20"/>
              <w:jc w:val="both"/>
            </w:pPr>
            <w:r>
              <w:rPr>
                <w:rFonts w:ascii="Times New Roman"/>
                <w:b w:val="false"/>
                <w:i w:val="false"/>
                <w:color w:val="000000"/>
                <w:sz w:val="20"/>
              </w:rPr>
              <w:t>
Мемлекеттік қызмет көрсету нәтижесіне көрсетілетін қызметті берушінің уәкілетті адамының ЭЦҚ куәландырылған электрондық құжат нысанында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w:t>
            </w:r>
          </w:p>
          <w:p>
            <w:pPr>
              <w:spacing w:after="20"/>
              <w:ind w:left="20"/>
              <w:jc w:val="both"/>
            </w:pPr>
            <w:r>
              <w:rPr>
                <w:rFonts w:ascii="Times New Roman"/>
                <w:b w:val="false"/>
                <w:i w:val="false"/>
                <w:color w:val="000000"/>
                <w:sz w:val="20"/>
              </w:rPr>
              <w:t xml:space="preserve">
Лицензиялық алым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белгіленген алымдар мөлшерлемесі бойынша жергілікті бюджетке төленеді және мыналарды құрайды:</w:t>
            </w:r>
          </w:p>
          <w:p>
            <w:pPr>
              <w:spacing w:after="20"/>
              <w:ind w:left="20"/>
              <w:jc w:val="both"/>
            </w:pPr>
            <w:r>
              <w:rPr>
                <w:rFonts w:ascii="Times New Roman"/>
                <w:b w:val="false"/>
                <w:i w:val="false"/>
                <w:color w:val="000000"/>
                <w:sz w:val="20"/>
              </w:rPr>
              <w:t>
1) лицензияны беруге - алымды төлеу күні қолданылатын үш еселенген айлық есептік көрсеткіш;</w:t>
            </w:r>
          </w:p>
          <w:p>
            <w:pPr>
              <w:spacing w:after="20"/>
              <w:ind w:left="20"/>
              <w:jc w:val="both"/>
            </w:pPr>
            <w:r>
              <w:rPr>
                <w:rFonts w:ascii="Times New Roman"/>
                <w:b w:val="false"/>
                <w:i w:val="false"/>
                <w:color w:val="000000"/>
                <w:sz w:val="20"/>
              </w:rPr>
              <w:t>
2) лицензияны қайта ресімдеуге - лицензияны беру кезіндегі мөлшерлемеден 10%;</w:t>
            </w:r>
          </w:p>
          <w:p>
            <w:pPr>
              <w:spacing w:after="20"/>
              <w:ind w:left="20"/>
              <w:jc w:val="both"/>
            </w:pPr>
            <w:r>
              <w:rPr>
                <w:rFonts w:ascii="Times New Roman"/>
                <w:b w:val="false"/>
                <w:i w:val="false"/>
                <w:color w:val="000000"/>
                <w:sz w:val="20"/>
              </w:rPr>
              <w:t>
3) лицензияның телнұсқасын беруге - лицензияны беру кезіндегі мөлшерлемеден 100%.Лицензиялық алымды төлеу екінші деңгейдегі банктер, банк операцияларының жекелеген түрлерін жүзеге асыратын ұйымдар арқылы қолма-қол және қолма-қол ақшасыз нысанда немесе ЭҮТШ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дейін.2)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алу үшін:</w:t>
            </w:r>
          </w:p>
          <w:p>
            <w:pPr>
              <w:spacing w:after="20"/>
              <w:ind w:left="20"/>
              <w:jc w:val="both"/>
            </w:pPr>
            <w:r>
              <w:rPr>
                <w:rFonts w:ascii="Times New Roman"/>
                <w:b w:val="false"/>
                <w:i w:val="false"/>
                <w:color w:val="000000"/>
                <w:sz w:val="20"/>
              </w:rPr>
              <w:t>
көрсетілетін қызметті алушының ЭЦҚ-сымен куәландырылған электрондық құжат нысанындағы сұрау салуы;</w:t>
            </w:r>
          </w:p>
          <w:p>
            <w:pPr>
              <w:spacing w:after="20"/>
              <w:ind w:left="20"/>
              <w:jc w:val="both"/>
            </w:pPr>
            <w:r>
              <w:rPr>
                <w:rFonts w:ascii="Times New Roman"/>
                <w:b w:val="false"/>
                <w:i w:val="false"/>
                <w:color w:val="000000"/>
                <w:sz w:val="20"/>
              </w:rPr>
              <w:t>
ақпараттық жүйеде ақпарат болмаған жағдайда, өтініш берушінің біліктілік талаптарына сәйкестігін растайтын құжаттардың электрондық көшірмелері;</w:t>
            </w:r>
          </w:p>
          <w:p>
            <w:pPr>
              <w:spacing w:after="20"/>
              <w:ind w:left="20"/>
              <w:jc w:val="both"/>
            </w:pPr>
            <w:r>
              <w:rPr>
                <w:rFonts w:ascii="Times New Roman"/>
                <w:b w:val="false"/>
                <w:i w:val="false"/>
                <w:color w:val="000000"/>
                <w:sz w:val="20"/>
              </w:rPr>
              <w:t>
лицензияны қайта және (немесе) лицензияға қосымшаны қайта ресімдеу үшін:</w:t>
            </w:r>
          </w:p>
          <w:p>
            <w:pPr>
              <w:spacing w:after="20"/>
              <w:ind w:left="20"/>
              <w:jc w:val="both"/>
            </w:pPr>
            <w:r>
              <w:rPr>
                <w:rFonts w:ascii="Times New Roman"/>
                <w:b w:val="false"/>
                <w:i w:val="false"/>
                <w:color w:val="000000"/>
                <w:sz w:val="20"/>
              </w:rPr>
              <w:t>
көрсетілетін қызметті алушының ЭЦҚ-сымен куәландырылған электрондық құжат нысанындағы сұрау салуы;</w:t>
            </w:r>
          </w:p>
          <w:p>
            <w:pPr>
              <w:spacing w:after="20"/>
              <w:ind w:left="20"/>
              <w:jc w:val="both"/>
            </w:pPr>
            <w:r>
              <w:rPr>
                <w:rFonts w:ascii="Times New Roman"/>
                <w:b w:val="false"/>
                <w:i w:val="false"/>
                <w:color w:val="000000"/>
                <w:sz w:val="20"/>
              </w:rPr>
              <w:t>
лицензияның және (немесе) лицензияға қосымшаның телнұсқасын алу үшін:</w:t>
            </w:r>
          </w:p>
          <w:p>
            <w:pPr>
              <w:spacing w:after="20"/>
              <w:ind w:left="20"/>
              <w:jc w:val="both"/>
            </w:pPr>
            <w:r>
              <w:rPr>
                <w:rFonts w:ascii="Times New Roman"/>
                <w:b w:val="false"/>
                <w:i w:val="false"/>
                <w:color w:val="000000"/>
                <w:sz w:val="20"/>
              </w:rPr>
              <w:t>
көрсетілетін қызметті алушының ЭЦҚ-сымен куәландырылған электрондық құжат нысанындағы сұрау салуы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лицензиялық алым енгізілмеген;</w:t>
            </w:r>
          </w:p>
          <w:p>
            <w:pPr>
              <w:spacing w:after="20"/>
              <w:ind w:left="20"/>
              <w:jc w:val="both"/>
            </w:pPr>
            <w:r>
              <w:rPr>
                <w:rFonts w:ascii="Times New Roman"/>
                <w:b w:val="false"/>
                <w:i w:val="false"/>
                <w:color w:val="000000"/>
                <w:sz w:val="20"/>
              </w:rPr>
              <w:t>
2) өтініш беруші біліктілік талаптарына сәйкес келмеген;</w:t>
            </w:r>
          </w:p>
          <w:p>
            <w:pPr>
              <w:spacing w:after="20"/>
              <w:ind w:left="20"/>
              <w:jc w:val="both"/>
            </w:pPr>
            <w:r>
              <w:rPr>
                <w:rFonts w:ascii="Times New Roman"/>
                <w:b w:val="false"/>
                <w:i w:val="false"/>
                <w:color w:val="000000"/>
                <w:sz w:val="20"/>
              </w:rPr>
              <w:t>
3)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4) сот орындаушысының ұсынуы негізінде сот өтініш беруші-борышкерге лицензия және (немесе) лицензияға қосымшаны беруге уақытша тыйым салған;</w:t>
            </w:r>
          </w:p>
          <w:p>
            <w:pPr>
              <w:spacing w:after="20"/>
              <w:ind w:left="20"/>
              <w:jc w:val="both"/>
            </w:pPr>
            <w:r>
              <w:rPr>
                <w:rFonts w:ascii="Times New Roman"/>
                <w:b w:val="false"/>
                <w:i w:val="false"/>
                <w:color w:val="000000"/>
                <w:sz w:val="20"/>
              </w:rPr>
              <w:t>
5) өтініш беруші лицензия және (немесе) лицензияға қосымшаны алу үшін ұсынған құжаттардың және (немесе) оларда қамтылған деректердің (мәліметтердің) анық еместігі анықталған жағдайларда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 арқылы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Министрліктің - www.mііd.gov.kz "Көлік комитеті" бөлімінің "Мемлекеттік көрсетілетін қызметтер" бөлімде;</w:t>
            </w:r>
          </w:p>
          <w:p>
            <w:pPr>
              <w:spacing w:after="20"/>
              <w:ind w:left="20"/>
              <w:jc w:val="both"/>
            </w:pPr>
            <w:r>
              <w:rPr>
                <w:rFonts w:ascii="Times New Roman"/>
                <w:b w:val="false"/>
                <w:i w:val="false"/>
                <w:color w:val="000000"/>
                <w:sz w:val="20"/>
              </w:rPr>
              <w:t>
Көрсетілетін қызметті алушының мемлекеттік қызметтерді көрсету мәселелері жөніндегі бірыңғай байланыс орталығы арқылы қашықтықтан қол жеткізу режимінде мемлекеттік қызметтер көрсету тәртібі және мәртебесі туралы ақпаратты алу мүмкіндігі бар.</w:t>
            </w:r>
          </w:p>
          <w:p>
            <w:pPr>
              <w:spacing w:after="20"/>
              <w:ind w:left="20"/>
              <w:jc w:val="both"/>
            </w:pPr>
            <w:r>
              <w:rPr>
                <w:rFonts w:ascii="Times New Roman"/>
                <w:b w:val="false"/>
                <w:i w:val="false"/>
                <w:color w:val="000000"/>
                <w:sz w:val="20"/>
              </w:rPr>
              <w:t>
Көрсетілетін қызметті алушы ЭЦҚ-сы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бойынша бірыңғай байланыс орталығының 1414, 8 800 080 7777 телефоны арқылы қашықтықтан қол жеткізу режимінде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(облысішілік қалааралық) және</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емес 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(бұдан әрі - Т.А.Ә.) немесе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6-қосымша алып тасталды- ҚР Индустрия және инфрақұрылымдық даму министрінің 21.01.2021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(облысішілік қалааралық) және</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емес 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7-қосымша</w:t>
            </w:r>
          </w:p>
        </w:tc>
      </w:tr>
    </w:tbl>
    <w:bookmarkStart w:name="z43" w:id="25"/>
    <w:p>
      <w:pPr>
        <w:spacing w:after="0"/>
        <w:ind w:left="0"/>
        <w:jc w:val="left"/>
      </w:pPr>
      <w:r>
        <w:rPr>
          <w:rFonts w:ascii="Times New Roman"/>
          <w:b/>
          <w:i w:val="false"/>
          <w:color w:val="000000"/>
        </w:rPr>
        <w:t xml:space="preserve">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қызметке қойылатын біліктілік талаптары</w:t>
      </w:r>
    </w:p>
    <w:bookmarkEnd w:id="25"/>
    <w:p>
      <w:pPr>
        <w:spacing w:after="0"/>
        <w:ind w:left="0"/>
        <w:jc w:val="both"/>
      </w:pPr>
      <w:r>
        <w:rPr>
          <w:rFonts w:ascii="Times New Roman"/>
          <w:b w:val="false"/>
          <w:i w:val="false"/>
          <w:color w:val="ff0000"/>
          <w:sz w:val="28"/>
        </w:rPr>
        <w:t xml:space="preserve">
      Ескерту. 7-қосымша жаңа редакцияда – ҚР Индустрия және инфрақұрылымдық даму министрінің 06.05.2021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комиссиясының 2011 жылғы 9 желтоқсандағы № 877 шешімімен қабылданған "Дөңгелекті көлік құралдарының қауіпсіздігі туралы" Кеден одағының техникалық регламенті мен "Жолаушылар тасымалдары бойынша автокөлік қызметтері. Жалпы техникалық шарттар" 1040-2001 ҚР СТ талаптарына сәйкес келетін жеке немесе заңды тұлғаларға жеке меншік құқығында немесе өзге де заңды негіздерде тиесілі автобустар мен (немесе) шағын автобустар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құқығындағы немесе өзге де заңды негіздерде иелігіндегі автобустар мен шағын автобустардың болуын растайтын құжаттардың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 немесе өзге де заңды негіздерде тасымалдаушыға тиесілі жөндеу-өндірістік базасы не ұйыммен(дармен) жасасқан қызметтер көрсету туралы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 немесе өзге де заңды негіздерде тасымалдаушыға тиесілі жөндеу-өндірістік базасының болуын растайтын құжаттардың не ұйыммен(дармен) жасасқан қызметтер көрсету туралы шарттың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автобустарды рейс алдында техникалық тексеруді және жүргізушілерді рейс алдында (ауысым алдында) медициналық тексеруді жүргізу үшін білікті мамандар не осындай қызметті жүзеге асыратын тиісті ұйымдармен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автобустарды рейс алдында техникалық тексеруді (автомобиль көлігі саласында арнайы жоғары немесе орта білімі туралы) және жүргізушілерді рейс алдында (ауысым алдында) медициналық тексеруді жүргізу үшін қызметтің және білікті мамандардың болуын растайтын құжаттардың не осындай қызметті жүзеге асыратын тиісті ұйымдармен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автобустардағы тахографтарды тексеру туралы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автобустардағы тахографтарды тексеру туралы тиісті сертификаттың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мен шағын автобустар иелерінің азаматтық-құқықтық жауапкершілігін міндетті сақтандыру шартының және тасымалдаушының жолаушылар алдындағы азаматтық-құқықтық жауапкершілігін міндетті сақтандыру шарттары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 иелерінің азаматтық-құқықтық жауапкершілігін міндетті сақтандыру шартының және тасымалдаушының жолаушылар алдындағы азаматтық-құқықтық жауапкершілігін міндетті сақтандыру шарттарының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автобустардың жүргізушілерінде тиісті санаттағы жүргізуші куәлігі және тиісті санаттағы көлік құралдарының жүргізушісі ретіндегі жұмыс өтілін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 үшін тиісті санаттағы жүргізуші куәлігінің не заңды тұлға үшін – жүргізушілер құрамының тиісті санаттағы жүргізуші куәліктерінің, 2015 жылғы 23 қарашадағы Қазақстан Республикасының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тиісті санаттағы көлік құралдарының жүргізушісі ретіндегі жұмыс өтілін растайтын құжаттың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тасымалдарды жүзеге асыру қауіпсіздігі үшін жауапты тұлғаны айқындау туралы бұйрық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тасымалдарды жүзеге асыру қауіпсіздігі үшін жауапты тұлғаны айқындау туралы бұйрықтың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