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ed6c9" w14:textId="9bed6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"Күзет қызметі саласындағы мемлекеттік қызмет көрсету қағидаларын бекіту туралы" Қазақстан Республикасы Ішкі істер министрінің 2020 жылғы 28 наурыздағы № 261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28 қыркүйектегі № 647 бұйрығы. Қазақстан Республикасының Әділет министрлігінде 2020 жылғы 30 қыркүйекте № 21323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"Күзет қызметі саласындағы мемлекеттік қызмет көрсету қағидаларын бекіту туралы" Қазақстан Республикасы Ішкі істер министрінің 2020 жылғы 28 наурыздағы № 261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20224 болып тіркелген, Қазақстан Республикасы нормативтік құқықтық актілерінің эталондық бақылау банкінде 2020 жылғы 6 сәуірде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"Күзет қызметімен айналысу құқығына лицензия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екінші бөлігі мынадай редакцияда жазылсын:</w:t>
      </w:r>
    </w:p>
    <w:bookmarkStart w:name="z5" w:id="3"/>
    <w:p>
      <w:pPr>
        <w:spacing w:after="0"/>
        <w:ind w:left="0"/>
        <w:jc w:val="both"/>
      </w:pPr>
      <w:r>
        <w:rPr>
          <w:rFonts w:ascii="Times New Roman"/>
          <w:b w:val="false"/>
          <w:i w:val="false"/>
          <w:color w:val="000000"/>
          <w:sz w:val="28"/>
        </w:rPr>
        <w:t>
      "Жеке басын куәландыратын құжаттар, заңды тұлға ретінде мемлекеттік тіркелуі (қайта тіркелуі) туралы, заңды тұлғаның жарғысынан, лицензия туралы, соттылығының болмауы туралы, қылмыстық және әкімшілік жауапкершілікке тартылмағандығы туралы, көрсетілетін қызметті алушы басшысының еңбек қызметін растайтын (порталдағы тиісті ақпараттық жүйелерден мәліметтерді алу мүмкіндігі болмаған жағдайда көрсетілетін қызметті алушыдан еңбек қызметін растайтын құжаттың электрондық көшірмесі талап етіледі), психикалық денсаулық саласында медициналық көмек көрсететін ұйымдардан (медициналық анықтамалар) мәліметтерді көрсетілетін қызметті беруші "электрондық үкіметтің" шлюзі арқылы, лицензиялық алымның, оның ішінде лицензияны қайта ресімдегені үшін төленгені туралы "электрондық үкіметтің" төлем шлюзі (бұдан әрі – ЭҮТШ) арқылы тиісті мемлекеттік ақпараттық жүйелерден алады.";</w:t>
      </w:r>
    </w:p>
    <w:bookmarkEnd w:id="3"/>
    <w:bookmarkStart w:name="z6" w:id="4"/>
    <w:p>
      <w:pPr>
        <w:spacing w:after="0"/>
        <w:ind w:left="0"/>
        <w:jc w:val="both"/>
      </w:pPr>
      <w:r>
        <w:rPr>
          <w:rFonts w:ascii="Times New Roman"/>
          <w:b w:val="false"/>
          <w:i w:val="false"/>
          <w:color w:val="000000"/>
          <w:sz w:val="28"/>
        </w:rPr>
        <w:t xml:space="preserve">
      көрсетілген бұйрықпен бекітілген ""Уәкілетті органның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орталығын айқындау"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екінші бөлігі мынадай редакцияда жазылсын:</w:t>
      </w:r>
    </w:p>
    <w:bookmarkStart w:name="z8" w:id="5"/>
    <w:p>
      <w:pPr>
        <w:spacing w:after="0"/>
        <w:ind w:left="0"/>
        <w:jc w:val="both"/>
      </w:pPr>
      <w:r>
        <w:rPr>
          <w:rFonts w:ascii="Times New Roman"/>
          <w:b w:val="false"/>
          <w:i w:val="false"/>
          <w:color w:val="000000"/>
          <w:sz w:val="28"/>
        </w:rPr>
        <w:t>
      "Көрсетілетін қызметті алушының барлық құрылтайшылары (қатысушылары) мен басшыларының жеке басын, заңды тұлғаның жарғысынан, соттылығының жоқтығы туралы, қылмыстық жауапкершіліктен және ақталмайтын негіздер бойынша жазадан босатылғаны туралы анықтамаларды; көрсетілетін қызметті алушының барлық құрылтайшылары (қатысушылары) мен басшыларына қатысты қозғалған қылмыстық істер, ақталмайтын негіздер бойынша тоқтатылған қылмыстық істер және ақталмайтын негіздер бойынша қылмыстық істерді қозғаудан бас тарту туралы, психикалық денсаулық саласында медициналық көмек көрсететін ұйымдардан (медициналық анықтамалар), атыс даярлығы бойынша сабақтар өткізуге арналған меншік құқығындағы атыс тирінің бар-жоғын, санитарлық нормаларға лайықты сабақтар өткізуге арналған үй-жайдың бар-жоғын растайтын мәліметтерді көрсетілетін қызметті берушінің жауапты құрылымдық бөлімшесінің қызметкері "электрондық үкіметтің" шлюзі арқылы тиісті мемлекеттік ақпараттық жүйелерден алады.".</w:t>
      </w:r>
    </w:p>
    <w:bookmarkEnd w:id="5"/>
    <w:bookmarkStart w:name="z9" w:id="6"/>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Қазақстан Республикасының заңнамасында белгіленген тәртіпте:</w:t>
      </w:r>
    </w:p>
    <w:bookmarkEnd w:id="6"/>
    <w:bookmarkStart w:name="z10"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11" w:id="8"/>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8"/>
    <w:bookmarkStart w:name="z12" w:id="9"/>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9"/>
    <w:bookmarkStart w:name="z13" w:id="10"/>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0"/>
    <w:bookmarkStart w:name="z14"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