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55ce" w14:textId="2cc5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оқиғаларын олардың анықталған жері бойынша тіркеу тәртібін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20 желтоқсандағы № ҚР ДСМ-284/2020 бұйрығы. Қазақстан Республикасының Әділет министрлігінде 2020 жылғы 22 желтоқсанда № 21841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Денсаулық сақтау субъектілерінің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оқиғаларын олардың анықталған жері бойынша тіркеу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20 желтоқсандағы</w:t>
            </w:r>
            <w:r>
              <w:br/>
            </w:r>
            <w:r>
              <w:rPr>
                <w:rFonts w:ascii="Times New Roman"/>
                <w:b w:val="false"/>
                <w:i w:val="false"/>
                <w:color w:val="000000"/>
                <w:sz w:val="20"/>
              </w:rPr>
              <w:t xml:space="preserve">№ ҚР ДСМ-284/2020 </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Денсаулық сақтау субъектілерінің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оқиғаларын олардың анықталған жері бойынша тіркеу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Денсаулық сақтау субъектілерінің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оқиғаларын олардың анықталған жері бойынша тіркеу </w:t>
      </w:r>
      <w:r>
        <w:rPr>
          <w:rFonts w:ascii="Times New Roman"/>
          <w:b w:val="false"/>
          <w:i w:val="false"/>
          <w:color w:val="000000"/>
          <w:sz w:val="28"/>
        </w:rPr>
        <w:t>тәртібі</w:t>
      </w:r>
      <w:r>
        <w:rPr>
          <w:rFonts w:ascii="Times New Roman"/>
          <w:b w:val="false"/>
          <w:i w:val="false"/>
          <w:color w:val="000000"/>
          <w:sz w:val="28"/>
        </w:rPr>
        <w:t xml:space="preserve"> (бұдан әрі – Тәртіп) "Халық денсаулығы және денсаулық сақтау жүйесі туралы" Қазақстан Республикасының 2020 жылғы 7 шілдедегі Кодексінің (бұдан әрі – Кодекс) 106-бабының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2. Осы Тәртіпте мынадай ұғымдар мен анықтамалар пайдаланылады:</w:t>
      </w:r>
    </w:p>
    <w:bookmarkEnd w:id="11"/>
    <w:bookmarkStart w:name="z14" w:id="12"/>
    <w:p>
      <w:pPr>
        <w:spacing w:after="0"/>
        <w:ind w:left="0"/>
        <w:jc w:val="both"/>
      </w:pPr>
      <w:r>
        <w:rPr>
          <w:rFonts w:ascii="Times New Roman"/>
          <w:b w:val="false"/>
          <w:i w:val="false"/>
          <w:color w:val="000000"/>
          <w:sz w:val="28"/>
        </w:rPr>
        <w:t>
      1) жіті кәсіптік ауру – зиянды кәсіптік факторлардың бір рет (бір ауысымнан аспайтын уақыт ішінде) әсерінен кейін пайда болған ауру;</w:t>
      </w:r>
    </w:p>
    <w:bookmarkEnd w:id="12"/>
    <w:bookmarkStart w:name="z15" w:id="13"/>
    <w:p>
      <w:pPr>
        <w:spacing w:after="0"/>
        <w:ind w:left="0"/>
        <w:jc w:val="both"/>
      </w:pPr>
      <w:r>
        <w:rPr>
          <w:rFonts w:ascii="Times New Roman"/>
          <w:b w:val="false"/>
          <w:i w:val="false"/>
          <w:color w:val="000000"/>
          <w:sz w:val="28"/>
        </w:rPr>
        <w:t>
      2)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13"/>
    <w:bookmarkStart w:name="z16" w:id="14"/>
    <w:p>
      <w:pPr>
        <w:spacing w:after="0"/>
        <w:ind w:left="0"/>
        <w:jc w:val="both"/>
      </w:pPr>
      <w:r>
        <w:rPr>
          <w:rFonts w:ascii="Times New Roman"/>
          <w:b w:val="false"/>
          <w:i w:val="false"/>
          <w:color w:val="000000"/>
          <w:sz w:val="28"/>
        </w:rPr>
        <w:t>
      3) созылмалы кәсіптік ауру – зиянды өндірістік факторлардың көп рет және ұзақ уақыт әсер етуінен кейін пайда болған ауру.</w:t>
      </w:r>
    </w:p>
    <w:bookmarkEnd w:id="14"/>
    <w:bookmarkStart w:name="z17" w:id="15"/>
    <w:p>
      <w:pPr>
        <w:spacing w:after="0"/>
        <w:ind w:left="0"/>
        <w:jc w:val="left"/>
      </w:pPr>
      <w:r>
        <w:rPr>
          <w:rFonts w:ascii="Times New Roman"/>
          <w:b/>
          <w:i w:val="false"/>
          <w:color w:val="000000"/>
        </w:rPr>
        <w:t xml:space="preserve"> 2 тарау. Денсаулық сақтау субъектілерінің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оқиғаларын олардың анықталған жері бойынша тіркеу тәртібі</w:t>
      </w:r>
    </w:p>
    <w:bookmarkEnd w:id="15"/>
    <w:bookmarkStart w:name="z18" w:id="16"/>
    <w:p>
      <w:pPr>
        <w:spacing w:after="0"/>
        <w:ind w:left="0"/>
        <w:jc w:val="both"/>
      </w:pPr>
      <w:r>
        <w:rPr>
          <w:rFonts w:ascii="Times New Roman"/>
          <w:b w:val="false"/>
          <w:i w:val="false"/>
          <w:color w:val="000000"/>
          <w:sz w:val="28"/>
        </w:rPr>
        <w:t xml:space="preserve">
      3. Жіті кәсіптік аурудың және (немесе) уланудың әрбір оқиғасына алдын ала диагнозды қоюда медициналық ұйым "Денсаулық сақтау саласындағы есепке алу құжаттамасының нысандарын бекіту туралы" (Нормативтік құқықтық актілерді мемлекеттік тіркеудің тізілімінде № 21579 болып тіркелген)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хабарлама толтырады, осы Тәртіпке қосымшаға сәйкес нысан бойынша нөмірленген, тігілген кәсіптік аурулар және (немесе) улану оқиғаларын есепке алу журналына тіркейді.</w:t>
      </w:r>
    </w:p>
    <w:bookmarkEnd w:id="16"/>
    <w:p>
      <w:pPr>
        <w:spacing w:after="0"/>
        <w:ind w:left="0"/>
        <w:jc w:val="both"/>
      </w:pPr>
      <w:r>
        <w:rPr>
          <w:rFonts w:ascii="Times New Roman"/>
          <w:b w:val="false"/>
          <w:i w:val="false"/>
          <w:color w:val="000000"/>
          <w:sz w:val="28"/>
        </w:rPr>
        <w:t>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улануы кәсіптік улану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11.03.2022 </w:t>
      </w:r>
      <w:r>
        <w:rPr>
          <w:rFonts w:ascii="Times New Roman"/>
          <w:b w:val="false"/>
          <w:i w:val="false"/>
          <w:color w:val="000000"/>
          <w:sz w:val="28"/>
        </w:rPr>
        <w:t>№ ҚР ДСМ-23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4. Жұмыскердің жіті кәсіптік ауруы және (немесе) улануы туралы хабарламаны медициналық ұйым диагноз қойылған сәттен бастап жиырма төрт сағаттың ішінде халықтың санитариялық-эпидемиологиялық саламаттылығы саласындағы мемлекеттік органның аумақтық бөлімшесіне (бұдан әрі – аумақтық бөлімше) және науқастың жұмыс орны бойынша ұйымның басшысына (жұмыс берушіге) жібереді.</w:t>
      </w:r>
    </w:p>
    <w:bookmarkEnd w:id="17"/>
    <w:p>
      <w:pPr>
        <w:spacing w:after="0"/>
        <w:ind w:left="0"/>
        <w:jc w:val="both"/>
      </w:pPr>
      <w:r>
        <w:rPr>
          <w:rFonts w:ascii="Times New Roman"/>
          <w:b w:val="false"/>
          <w:i w:val="false"/>
          <w:color w:val="000000"/>
          <w:sz w:val="28"/>
        </w:rPr>
        <w:t>
      Созылмалы кәсіптік ауруы және (немесе) улануы туралы алдын ала диагноз туралы хабарламаны медициналық ұйым диагноз қойылған сәттен бастап үш жұмыс күн ішінде аумақтық бөлімшеге және науқастың жұмыс орны бойынша ұйымның басшысына (жұмыс берушіге), сондай ақ кәсіптік патология және сараптама саласындағы мамандандырылған медициналық көмек көрсететін, мемлекеттік денсаулық сақтау ұйымына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11.03.2022 </w:t>
      </w:r>
      <w:r>
        <w:rPr>
          <w:rFonts w:ascii="Times New Roman"/>
          <w:b w:val="false"/>
          <w:i w:val="false"/>
          <w:color w:val="000000"/>
          <w:sz w:val="28"/>
        </w:rPr>
        <w:t>№ ҚР ДСМ-23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5. Жіті кәсіптік аурудың және (немесе) уланудың диагнозы өзгерген немесе жойылған кезде медициналық ұйым жиырма төрт сағат ішінде аумақтық бөлімшеге және жұмыс берушіге жаңа хабарлама жібереді және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нөмірленген, тігілген кәсіптік аурулар және (немесе) улану оқиғаларын есепке алу журналына тіркеледі.</w:t>
      </w:r>
    </w:p>
    <w:bookmarkEnd w:id="18"/>
    <w:bookmarkStart w:name="z21" w:id="19"/>
    <w:p>
      <w:pPr>
        <w:spacing w:after="0"/>
        <w:ind w:left="0"/>
        <w:jc w:val="both"/>
      </w:pPr>
      <w:r>
        <w:rPr>
          <w:rFonts w:ascii="Times New Roman"/>
          <w:b w:val="false"/>
          <w:i w:val="false"/>
          <w:color w:val="000000"/>
          <w:sz w:val="28"/>
        </w:rPr>
        <w:t xml:space="preserve">
      6. Созылмалы кәсіптік ауруды кәсіптік патология және сараптама саласында мамандандырылған медициналық көмек көрсететін, мемлекеттік денсаулық сақтау ұйымдарында (бұдан әрі – кәсіптік денсаулық клиникасы) құрылған, кәсіптік аурудың еңбек (қызметтік) міндеттерін орындаумен байланысын анықтауға сараптама жүргізетін кәсіптік патологиялық сараптама комиссиялары анықтайды. </w:t>
      </w:r>
    </w:p>
    <w:bookmarkEnd w:id="19"/>
    <w:bookmarkStart w:name="z22" w:id="20"/>
    <w:p>
      <w:pPr>
        <w:spacing w:after="0"/>
        <w:ind w:left="0"/>
        <w:jc w:val="both"/>
      </w:pPr>
      <w:r>
        <w:rPr>
          <w:rFonts w:ascii="Times New Roman"/>
          <w:b w:val="false"/>
          <w:i w:val="false"/>
          <w:color w:val="000000"/>
          <w:sz w:val="28"/>
        </w:rPr>
        <w:t xml:space="preserve">
      7. Кәсіптік аурудың еңбек (қызметтік) міндеттерін орындаумен байланысын анықтауға сараптама жүргізетін кәсіптік денсаулық клиникасы созылмалы кәсіптік аурудың әрбір оқиғасына Кодекстің 9-бабының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нысан бойынша кәсіптік ауру туралы хабарлама толтырады.</w:t>
      </w:r>
    </w:p>
    <w:bookmarkEnd w:id="20"/>
    <w:bookmarkStart w:name="z23" w:id="21"/>
    <w:p>
      <w:pPr>
        <w:spacing w:after="0"/>
        <w:ind w:left="0"/>
        <w:jc w:val="both"/>
      </w:pPr>
      <w:r>
        <w:rPr>
          <w:rFonts w:ascii="Times New Roman"/>
          <w:b w:val="false"/>
          <w:i w:val="false"/>
          <w:color w:val="000000"/>
          <w:sz w:val="28"/>
        </w:rPr>
        <w:t xml:space="preserve">
      8. Созылмалы кәсіптік ауру туралы хабарлама диагноз қойылған сәттен бастап үш жұмыс күні ішінде аумақтық бөлімшеге, зиянды және (немесе) қауіпті өндірістік факторлармен байланыстағы науқастың соңғы жұмыс орны бойынша жұмыс берушіге және науқасты кәсіптік аурудың еңбек (қызметтік) міндеттерін орындаумен байланысын анықтау сараптамасына жіберген медициналық ұйымға жіберіледі. </w:t>
      </w:r>
    </w:p>
    <w:bookmarkEnd w:id="21"/>
    <w:bookmarkStart w:name="z24" w:id="22"/>
    <w:p>
      <w:pPr>
        <w:spacing w:after="0"/>
        <w:ind w:left="0"/>
        <w:jc w:val="both"/>
      </w:pPr>
      <w:r>
        <w:rPr>
          <w:rFonts w:ascii="Times New Roman"/>
          <w:b w:val="false"/>
          <w:i w:val="false"/>
          <w:color w:val="000000"/>
          <w:sz w:val="28"/>
        </w:rPr>
        <w:t>
      9. Созылмалы кәсіптік ауру диагнозы өзгерген немесе жойылған кезде үш жұмыс күні ішінде кәсіптік аурудың еңбек (қызметтік) міндеттерін орындаумен байланысын анықтауға сараптама жүргізген кәсіптік денсаулық клиникасы аумақтық бөлімшеге, зиянды және (немесе) қауіпті өндірістік факторлармен байланыстағы науқастың соңғы жұмыс орны бойынша жұмыс берушіге және науқасты кәсіптік аурудың еңбек (қызметтік) міндеттерін орындаумен байланысын анықтау сараптамасына жіберген медициналық ұйымға жібереді.</w:t>
      </w:r>
    </w:p>
    <w:bookmarkEnd w:id="22"/>
    <w:bookmarkStart w:name="z25" w:id="23"/>
    <w:p>
      <w:pPr>
        <w:spacing w:after="0"/>
        <w:ind w:left="0"/>
        <w:jc w:val="both"/>
      </w:pPr>
      <w:r>
        <w:rPr>
          <w:rFonts w:ascii="Times New Roman"/>
          <w:b w:val="false"/>
          <w:i w:val="false"/>
          <w:color w:val="000000"/>
          <w:sz w:val="28"/>
        </w:rPr>
        <w:t xml:space="preserve">
      10. Кәсіптік ауру туралы хабарламаның бір данасы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2017 жылғы 18 қарашада № 15997 болып тіркелген, Қазақстан Республикасының нормативтік құқықтық актілерін эталондық бақылау банкінде 2017 жылдың 21 қарашасында жарияланған) 419-тармағына сәйкес кәсіптік денсаулық клиникасында тұрақты сақталады.</w:t>
      </w:r>
    </w:p>
    <w:bookmarkEnd w:id="23"/>
    <w:bookmarkStart w:name="z26" w:id="24"/>
    <w:p>
      <w:pPr>
        <w:spacing w:after="0"/>
        <w:ind w:left="0"/>
        <w:jc w:val="both"/>
      </w:pPr>
      <w:r>
        <w:rPr>
          <w:rFonts w:ascii="Times New Roman"/>
          <w:b w:val="false"/>
          <w:i w:val="false"/>
          <w:color w:val="000000"/>
          <w:sz w:val="28"/>
        </w:rPr>
        <w:t xml:space="preserve">
      11. Созылмалы кәсіптік ауру анықталғаннан кейін науқастың деректерін кәсіптік аурудың еңбек (қызметтік) міндеттерін орындаумен байланысын анықтауға сараптама жүргізген кәсіптік денсаулық клиникасының мамандары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нөмірленген, тігілген кәсіптік аурулар және (немесе) улану оқиғаларын есепке алу журналына тіркейді.</w:t>
      </w:r>
    </w:p>
    <w:bookmarkEnd w:id="24"/>
    <w:bookmarkStart w:name="z27" w:id="25"/>
    <w:p>
      <w:pPr>
        <w:spacing w:after="0"/>
        <w:ind w:left="0"/>
        <w:jc w:val="both"/>
      </w:pPr>
      <w:r>
        <w:rPr>
          <w:rFonts w:ascii="Times New Roman"/>
          <w:b w:val="false"/>
          <w:i w:val="false"/>
          <w:color w:val="000000"/>
          <w:sz w:val="28"/>
        </w:rPr>
        <w:t>
      12. Кәсіптік денсаулық клиникасы ай сайын есепті кезеңнен кейінгі айдың 10-күні аумақтық бөлімшеге кәсіптік аурулардың және (немесе) уланудың барлық оқиғалары бойынша деректерді ұсынады.</w:t>
      </w:r>
    </w:p>
    <w:bookmarkEnd w:id="25"/>
    <w:p>
      <w:pPr>
        <w:spacing w:after="0"/>
        <w:ind w:left="0"/>
        <w:jc w:val="both"/>
      </w:pPr>
      <w:r>
        <w:rPr>
          <w:rFonts w:ascii="Times New Roman"/>
          <w:b w:val="false"/>
          <w:i w:val="false"/>
          <w:color w:val="000000"/>
          <w:sz w:val="28"/>
        </w:rPr>
        <w:t>
      13. Аумақтық бөлімшелер кәсіптік аурулардың және (немесе) уланудың барлық оқиғалары бойынша деректерді "Халықтың санитариялық-эпидемиологиялық саламаттылығы саласындағы есепке алу мен есеп құжаттамасының нысандарын бекіту туралы" (Нормативтік құқықтық актілерді мемлекеттік тіркеу тізілімінде № 24082 болып тіркелген) Қазақстан Республикасының Денсаулық сақтау министрінің 2021 жылғы 20 тамыздағы № ҚР ДСМ-84 бұйрығымен бекітілген кәсiптік ауруларды (улануларды) есепке алу карталарына сәйкес есепке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13-тармақпен толықтырылды - ҚР Денсаулық сақтау министрінің 11.03.2022 </w:t>
      </w:r>
      <w:r>
        <w:rPr>
          <w:rFonts w:ascii="Times New Roman"/>
          <w:b w:val="false"/>
          <w:i w:val="false"/>
          <w:color w:val="000000"/>
          <w:sz w:val="28"/>
        </w:rPr>
        <w:t>№ ҚР ДСМ-23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кәсіптік </w:t>
            </w:r>
            <w:r>
              <w:br/>
            </w:r>
            <w:r>
              <w:rPr>
                <w:rFonts w:ascii="Times New Roman"/>
                <w:b w:val="false"/>
                <w:i w:val="false"/>
                <w:color w:val="000000"/>
                <w:sz w:val="20"/>
              </w:rPr>
              <w:t xml:space="preserve">аурулардың және (немесе) </w:t>
            </w:r>
            <w:r>
              <w:br/>
            </w:r>
            <w:r>
              <w:rPr>
                <w:rFonts w:ascii="Times New Roman"/>
                <w:b w:val="false"/>
                <w:i w:val="false"/>
                <w:color w:val="000000"/>
                <w:sz w:val="20"/>
              </w:rPr>
              <w:t xml:space="preserve">уланудың, оның ішінде </w:t>
            </w:r>
            <w:r>
              <w:br/>
            </w:r>
            <w:r>
              <w:rPr>
                <w:rFonts w:ascii="Times New Roman"/>
                <w:b w:val="false"/>
                <w:i w:val="false"/>
                <w:color w:val="000000"/>
                <w:sz w:val="20"/>
              </w:rPr>
              <w:t xml:space="preserve">жұмыскердің өз еңбек </w:t>
            </w:r>
            <w:r>
              <w:br/>
            </w:r>
            <w:r>
              <w:rPr>
                <w:rFonts w:ascii="Times New Roman"/>
                <w:b w:val="false"/>
                <w:i w:val="false"/>
                <w:color w:val="000000"/>
                <w:sz w:val="20"/>
              </w:rPr>
              <w:t xml:space="preserve">(қызметтік) міндеттерін не </w:t>
            </w:r>
            <w:r>
              <w:br/>
            </w:r>
            <w:r>
              <w:rPr>
                <w:rFonts w:ascii="Times New Roman"/>
                <w:b w:val="false"/>
                <w:i w:val="false"/>
                <w:color w:val="000000"/>
                <w:sz w:val="20"/>
              </w:rPr>
              <w:t xml:space="preserve">жұмыс берушінің мүддесі үшін </w:t>
            </w:r>
            <w:r>
              <w:br/>
            </w:r>
            <w:r>
              <w:rPr>
                <w:rFonts w:ascii="Times New Roman"/>
                <w:b w:val="false"/>
                <w:i w:val="false"/>
                <w:color w:val="000000"/>
                <w:sz w:val="20"/>
              </w:rPr>
              <w:t xml:space="preserve">өз бастамасы бойынша өзге де </w:t>
            </w:r>
            <w:r>
              <w:br/>
            </w:r>
            <w:r>
              <w:rPr>
                <w:rFonts w:ascii="Times New Roman"/>
                <w:b w:val="false"/>
                <w:i w:val="false"/>
                <w:color w:val="000000"/>
                <w:sz w:val="20"/>
              </w:rPr>
              <w:t xml:space="preserve">әрекеттерді орындауына </w:t>
            </w:r>
            <w:r>
              <w:br/>
            </w:r>
            <w:r>
              <w:rPr>
                <w:rFonts w:ascii="Times New Roman"/>
                <w:b w:val="false"/>
                <w:i w:val="false"/>
                <w:color w:val="000000"/>
                <w:sz w:val="20"/>
              </w:rPr>
              <w:t xml:space="preserve">байланысты жұмыскерге зиянды </w:t>
            </w:r>
            <w:r>
              <w:br/>
            </w:r>
            <w:r>
              <w:rPr>
                <w:rFonts w:ascii="Times New Roman"/>
                <w:b w:val="false"/>
                <w:i w:val="false"/>
                <w:color w:val="000000"/>
                <w:sz w:val="20"/>
              </w:rPr>
              <w:t xml:space="preserve">өндірістік факторлардың әсер </w:t>
            </w:r>
            <w:r>
              <w:br/>
            </w:r>
            <w:r>
              <w:rPr>
                <w:rFonts w:ascii="Times New Roman"/>
                <w:b w:val="false"/>
                <w:i w:val="false"/>
                <w:color w:val="000000"/>
                <w:sz w:val="20"/>
              </w:rPr>
              <w:t xml:space="preserve">етуіне байланысты кәсіптік </w:t>
            </w:r>
            <w:r>
              <w:br/>
            </w:r>
            <w:r>
              <w:rPr>
                <w:rFonts w:ascii="Times New Roman"/>
                <w:b w:val="false"/>
                <w:i w:val="false"/>
                <w:color w:val="000000"/>
                <w:sz w:val="20"/>
              </w:rPr>
              <w:t xml:space="preserve">ауруларға және (немесе) улануға </w:t>
            </w:r>
            <w:r>
              <w:br/>
            </w:r>
            <w:r>
              <w:rPr>
                <w:rFonts w:ascii="Times New Roman"/>
                <w:b w:val="false"/>
                <w:i w:val="false"/>
                <w:color w:val="000000"/>
                <w:sz w:val="20"/>
              </w:rPr>
              <w:t xml:space="preserve">күдіктенудің барлық оқиғаларын </w:t>
            </w:r>
            <w:r>
              <w:br/>
            </w:r>
            <w:r>
              <w:rPr>
                <w:rFonts w:ascii="Times New Roman"/>
                <w:b w:val="false"/>
                <w:i w:val="false"/>
                <w:color w:val="000000"/>
                <w:sz w:val="20"/>
              </w:rPr>
              <w:t xml:space="preserve">олардың анықталған жері </w:t>
            </w:r>
            <w:r>
              <w:br/>
            </w:r>
            <w:r>
              <w:rPr>
                <w:rFonts w:ascii="Times New Roman"/>
                <w:b w:val="false"/>
                <w:i w:val="false"/>
                <w:color w:val="000000"/>
                <w:sz w:val="20"/>
              </w:rPr>
              <w:t xml:space="preserve">бойынша тіркеу тәртібіне </w:t>
            </w:r>
            <w:r>
              <w:br/>
            </w:r>
            <w:r>
              <w:rPr>
                <w:rFonts w:ascii="Times New Roman"/>
                <w:b w:val="false"/>
                <w:i w:val="false"/>
                <w:color w:val="000000"/>
                <w:sz w:val="20"/>
              </w:rPr>
              <w:t>қосымша</w:t>
            </w:r>
          </w:p>
        </w:tc>
      </w:tr>
    </w:tbl>
    <w:bookmarkStart w:name="z29" w:id="26"/>
    <w:p>
      <w:pPr>
        <w:spacing w:after="0"/>
        <w:ind w:left="0"/>
        <w:jc w:val="left"/>
      </w:pPr>
      <w:r>
        <w:rPr>
          <w:rFonts w:ascii="Times New Roman"/>
          <w:b/>
          <w:i w:val="false"/>
          <w:color w:val="000000"/>
        </w:rPr>
        <w:t xml:space="preserve"> Кәсіптік аурулар және (немесе) улану оқиғаларын есепке алу журналы  Журнал учета случаев профессиональных заболеваний и (или) отравлений</w:t>
      </w:r>
    </w:p>
    <w:bookmarkEnd w:id="26"/>
    <w:p>
      <w:pPr>
        <w:spacing w:after="0"/>
        <w:ind w:left="0"/>
        <w:jc w:val="both"/>
      </w:pPr>
      <w:r>
        <w:rPr>
          <w:rFonts w:ascii="Times New Roman"/>
          <w:b w:val="false"/>
          <w:i w:val="false"/>
          <w:color w:val="000000"/>
          <w:sz w:val="28"/>
        </w:rPr>
        <w:t>
      Басталды (Начат) "____"______________________________20 ж.(г.)</w:t>
      </w:r>
    </w:p>
    <w:p>
      <w:pPr>
        <w:spacing w:after="0"/>
        <w:ind w:left="0"/>
        <w:jc w:val="both"/>
      </w:pPr>
      <w:r>
        <w:rPr>
          <w:rFonts w:ascii="Times New Roman"/>
          <w:b w:val="false"/>
          <w:i w:val="false"/>
          <w:color w:val="000000"/>
          <w:sz w:val="28"/>
        </w:rPr>
        <w:t>
      Аяқталды (Окончен) "____"___________________________20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Регистрационный номер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Ф.И.О. (при наличии)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Пол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Возраст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Наименование организации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бөлімше, учаске Цех, отделение, участок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Профессия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Стаж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өтілі Общий стаж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ауруды туғызған өндірістік зиянды факторлармен жанасуда болған В контакте с вредными производственными факторами, вызвавшими профессиональное заболевание состоял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зиянды факторлар Вредные производственные факторы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диагнозды қойған ұйымның атауы Наименование организации, установившей окончательный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